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48" w:rsidRDefault="00732D48"/>
    <w:p w:rsidR="006672DE" w:rsidRDefault="006672DE" w:rsidP="007B658B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C64A11" w:rsidRPr="00BF5152" w:rsidRDefault="00C64A11" w:rsidP="00E76CB3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Pré-requis (</w:t>
      </w:r>
      <w:r w:rsidR="00E76CB3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TC </w:t>
      </w:r>
      <w:r w:rsidR="00E76CB3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Gestion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)  FSJES-AINSEBAA </w:t>
      </w:r>
    </w:p>
    <w:p w:rsidR="007B658B" w:rsidRPr="00C64A11" w:rsidRDefault="007B658B" w:rsidP="007B658B">
      <w:pPr>
        <w:tabs>
          <w:tab w:val="left" w:pos="8684"/>
        </w:tabs>
        <w:rPr>
          <w:rFonts w:asciiTheme="majorBidi" w:hAnsiTheme="majorBidi" w:cstheme="majorBidi"/>
          <w:b/>
          <w:bCs/>
          <w:sz w:val="36"/>
          <w:szCs w:val="36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1165"/>
        <w:gridCol w:w="1016"/>
        <w:gridCol w:w="3308"/>
        <w:gridCol w:w="1538"/>
        <w:gridCol w:w="1149"/>
        <w:gridCol w:w="913"/>
        <w:gridCol w:w="4977"/>
      </w:tblGrid>
      <w:tr w:rsidR="00D11C59" w:rsidRPr="008D376A" w:rsidTr="00E76CB3">
        <w:trPr>
          <w:trHeight w:val="884"/>
        </w:trPr>
        <w:tc>
          <w:tcPr>
            <w:tcW w:w="1166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D11C59" w:rsidRDefault="00D11C59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11C59" w:rsidRDefault="00D11C59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49" w:type="dxa"/>
            <w:gridSpan w:val="2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D11C59" w:rsidRPr="00D11C59" w:rsidRDefault="00D11C59" w:rsidP="00D11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548" w:type="dxa"/>
            <w:shd w:val="clear" w:color="auto" w:fill="D6E3BC" w:themeFill="accent3" w:themeFillTint="66"/>
            <w:vAlign w:val="center"/>
          </w:tcPr>
          <w:p w:rsidR="00D11C59" w:rsidRPr="00CF43D3" w:rsidRDefault="00D11C59" w:rsidP="00412B64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</w:tc>
        <w:tc>
          <w:tcPr>
            <w:tcW w:w="1149" w:type="dxa"/>
            <w:shd w:val="clear" w:color="auto" w:fill="D6E3BC" w:themeFill="accent3" w:themeFillTint="66"/>
          </w:tcPr>
          <w:p w:rsidR="00D11C59" w:rsidRDefault="00D11C59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D11C59" w:rsidRDefault="00D11C59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5766" w:type="dxa"/>
            <w:gridSpan w:val="2"/>
            <w:tcBorders>
              <w:right w:val="single" w:sz="12" w:space="0" w:color="auto"/>
            </w:tcBorders>
            <w:shd w:val="clear" w:color="auto" w:fill="E5B8B7" w:themeFill="accent2" w:themeFillTint="66"/>
          </w:tcPr>
          <w:p w:rsidR="00D11C59" w:rsidRDefault="00D11C59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11C59" w:rsidRPr="00D11C59" w:rsidRDefault="00D11C59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11C59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  <w:p w:rsidR="00D11C59" w:rsidRPr="008D376A" w:rsidRDefault="00D11C59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</w:tr>
      <w:tr w:rsidR="004B2E61" w:rsidRPr="008D376A" w:rsidTr="00E76CB3">
        <w:trPr>
          <w:trHeight w:val="884"/>
        </w:trPr>
        <w:tc>
          <w:tcPr>
            <w:tcW w:w="1166" w:type="dxa"/>
            <w:vMerge w:val="restart"/>
            <w:tcBorders>
              <w:left w:val="single" w:sz="12" w:space="0" w:color="auto"/>
            </w:tcBorders>
          </w:tcPr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4B2E61" w:rsidRDefault="004B2E61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4B2E61" w:rsidRDefault="004B2E61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4B2E61" w:rsidRDefault="004B2E61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4B2E61" w:rsidRDefault="004B2E61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4B2E61" w:rsidRDefault="004B2E61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4B2E61" w:rsidRDefault="004B2E61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Default="004B2E61" w:rsidP="007B658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Pr="00012892" w:rsidRDefault="004B2E61" w:rsidP="009422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012892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S3</w:t>
            </w: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Style w:val="CodeHTML"/>
                <w:rFonts w:ascii="Sakkal Majalla" w:hAnsi="Sakkal Majalla" w:cs="Sakkal Majalla"/>
                <w:b/>
                <w:bCs/>
                <w:color w:val="24292E"/>
                <w:sz w:val="36"/>
                <w:szCs w:val="36"/>
                <w:bdr w:val="none" w:sz="0" w:space="0" w:color="auto" w:frame="1"/>
              </w:rPr>
              <w:t>Management des organisations</w:t>
            </w:r>
          </w:p>
        </w:tc>
        <w:tc>
          <w:tcPr>
            <w:tcW w:w="1548" w:type="dxa"/>
          </w:tcPr>
          <w:p w:rsidR="004B2E61" w:rsidRPr="007B658B" w:rsidRDefault="00AD1D07" w:rsidP="007B658B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93" type="#_x0000_t32" style="position:absolute;left:0;text-align:left;margin-left:7.4pt;margin-top:20.9pt;width:42pt;height:0;z-index:25182003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:rsidR="004B2E61" w:rsidRPr="007B658B" w:rsidRDefault="004B2E61" w:rsidP="007B658B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1</w:t>
            </w:r>
          </w:p>
          <w:p w:rsidR="004B2E61" w:rsidRPr="00DB39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M111</w:t>
            </w:r>
          </w:p>
        </w:tc>
        <w:tc>
          <w:tcPr>
            <w:tcW w:w="5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INTRODUCTION AUX SCIENCES DE GESTION</w:t>
            </w:r>
          </w:p>
        </w:tc>
      </w:tr>
      <w:tr w:rsidR="004B2E61" w:rsidRPr="008D376A" w:rsidTr="00E76CB3">
        <w:trPr>
          <w:trHeight w:val="841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Style w:val="CodeHTML"/>
                <w:rFonts w:ascii="Sakkal Majalla" w:hAnsi="Sakkal Majalla" w:cs="Sakkal Majalla"/>
                <w:b/>
                <w:bCs/>
                <w:color w:val="24292E"/>
                <w:sz w:val="36"/>
                <w:szCs w:val="36"/>
                <w:bdr w:val="none" w:sz="0" w:space="0" w:color="auto" w:frame="1"/>
              </w:rPr>
              <w:t>Théorie des organisations</w:t>
            </w:r>
          </w:p>
        </w:tc>
        <w:tc>
          <w:tcPr>
            <w:tcW w:w="1548" w:type="dxa"/>
          </w:tcPr>
          <w:p w:rsidR="004B2E61" w:rsidRPr="008D376A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97" type="#_x0000_t32" style="position:absolute;margin-left:5.75pt;margin-top:18.25pt;width:42pt;height:.05pt;z-index:25182412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M114</w:t>
            </w:r>
          </w:p>
        </w:tc>
        <w:tc>
          <w:tcPr>
            <w:tcW w:w="5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microéconomie 1</w:t>
            </w:r>
          </w:p>
        </w:tc>
      </w:tr>
      <w:tr w:rsidR="004B2E61" w:rsidRPr="008D376A" w:rsidTr="00E76CB3">
        <w:trPr>
          <w:trHeight w:val="841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Style w:val="CodeHTML"/>
                <w:rFonts w:ascii="Sakkal Majalla" w:hAnsi="Sakkal Majalla" w:cs="Sakkal Majalla"/>
                <w:b/>
                <w:bCs/>
                <w:color w:val="24292E"/>
                <w:sz w:val="36"/>
                <w:szCs w:val="36"/>
                <w:bdr w:val="none" w:sz="0" w:space="0" w:color="auto" w:frame="1"/>
              </w:rPr>
              <w:t>Français /Anglais</w:t>
            </w:r>
          </w:p>
        </w:tc>
        <w:tc>
          <w:tcPr>
            <w:tcW w:w="1548" w:type="dxa"/>
          </w:tcPr>
          <w:p w:rsidR="004B2E61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96" type="#_x0000_t32" style="position:absolute;margin-left:5.75pt;margin-top:22.4pt;width:42pt;height:0;z-index:25182310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M117</w:t>
            </w:r>
          </w:p>
        </w:tc>
        <w:tc>
          <w:tcPr>
            <w:tcW w:w="5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Méthodologie de travail universitaire</w:t>
            </w:r>
          </w:p>
        </w:tc>
      </w:tr>
      <w:tr w:rsidR="004B2E61" w:rsidRPr="008D376A" w:rsidTr="00E76CB3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Style w:val="CodeHTML"/>
                <w:rFonts w:ascii="Sakkal Majalla" w:hAnsi="Sakkal Majalla" w:cs="Sakkal Majalla"/>
                <w:b/>
                <w:bCs/>
                <w:color w:val="24292E"/>
                <w:sz w:val="36"/>
                <w:szCs w:val="36"/>
                <w:bdr w:val="none" w:sz="0" w:space="0" w:color="auto" w:frame="1"/>
              </w:rPr>
              <w:t>Droit de l'entreprise</w:t>
            </w:r>
          </w:p>
        </w:tc>
        <w:tc>
          <w:tcPr>
            <w:tcW w:w="1548" w:type="dxa"/>
          </w:tcPr>
          <w:p w:rsidR="004B2E61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95" type="#_x0000_t32" style="position:absolute;margin-left:5.5pt;margin-top:21.9pt;width:42pt;height:0;z-index:25182208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M113</w:t>
            </w:r>
          </w:p>
        </w:tc>
        <w:tc>
          <w:tcPr>
            <w:tcW w:w="5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Introduction à l'étude du droit</w:t>
            </w:r>
          </w:p>
        </w:tc>
      </w:tr>
      <w:tr w:rsidR="004B2E61" w:rsidRPr="008D376A" w:rsidTr="00E76CB3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M235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Style w:val="CodeHTML"/>
                <w:rFonts w:ascii="Sakkal Majalla" w:hAnsi="Sakkal Majalla" w:cs="Sakkal Majalla"/>
                <w:b/>
                <w:bCs/>
                <w:color w:val="24292E"/>
                <w:sz w:val="36"/>
                <w:szCs w:val="36"/>
                <w:bdr w:val="none" w:sz="0" w:space="0" w:color="auto" w:frame="1"/>
              </w:rPr>
              <w:t>Probabilité</w:t>
            </w:r>
          </w:p>
        </w:tc>
        <w:tc>
          <w:tcPr>
            <w:tcW w:w="1548" w:type="dxa"/>
          </w:tcPr>
          <w:p w:rsidR="004B2E61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94" type="#_x0000_t32" style="position:absolute;margin-left:5.75pt;margin-top:26.25pt;width:42pt;height:0;z-index:25182105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M115</w:t>
            </w:r>
          </w:p>
        </w:tc>
        <w:tc>
          <w:tcPr>
            <w:tcW w:w="5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Mathématique</w:t>
            </w:r>
          </w:p>
        </w:tc>
      </w:tr>
      <w:tr w:rsidR="004B2E61" w:rsidRPr="008D376A" w:rsidTr="00E76CB3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M236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Style w:val="CodeHTML"/>
                <w:rFonts w:ascii="Sakkal Majalla" w:hAnsi="Sakkal Majalla" w:cs="Sakkal Majalla"/>
                <w:b/>
                <w:bCs/>
                <w:color w:val="24292E"/>
                <w:sz w:val="36"/>
                <w:szCs w:val="36"/>
                <w:bdr w:val="none" w:sz="0" w:space="0" w:color="auto" w:frame="1"/>
              </w:rPr>
              <w:t>Economie du Maroc</w:t>
            </w:r>
          </w:p>
        </w:tc>
        <w:tc>
          <w:tcPr>
            <w:tcW w:w="1548" w:type="dxa"/>
          </w:tcPr>
          <w:p w:rsidR="004B2E61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99" type="#_x0000_t32" style="position:absolute;margin-left:8.25pt;margin-top:19.7pt;width:42pt;height:0;z-index:25182617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M116</w:t>
            </w:r>
          </w:p>
        </w:tc>
        <w:tc>
          <w:tcPr>
            <w:tcW w:w="5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Macroéconomie 1</w:t>
            </w:r>
          </w:p>
        </w:tc>
      </w:tr>
      <w:tr w:rsidR="004B2E61" w:rsidRPr="008D376A" w:rsidTr="00E76CB3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Style w:val="CodeHTML"/>
                <w:rFonts w:ascii="Sakkal Majalla" w:hAnsi="Sakkal Majalla" w:cs="Sakkal Majalla"/>
                <w:b/>
                <w:bCs/>
                <w:color w:val="24292E"/>
                <w:sz w:val="36"/>
                <w:szCs w:val="36"/>
                <w:bdr w:val="none" w:sz="0" w:space="0" w:color="auto" w:frame="1"/>
              </w:rPr>
              <w:t>Comptabilité analytique de gestion</w:t>
            </w:r>
          </w:p>
        </w:tc>
        <w:tc>
          <w:tcPr>
            <w:tcW w:w="1548" w:type="dxa"/>
          </w:tcPr>
          <w:p w:rsidR="004B2E61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98" type="#_x0000_t32" style="position:absolute;margin-left:5.75pt;margin-top:23.1pt;width:42pt;height:0;z-index:25182515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M112</w:t>
            </w:r>
          </w:p>
        </w:tc>
        <w:tc>
          <w:tcPr>
            <w:tcW w:w="5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Comptabilité générale 1</w:t>
            </w:r>
          </w:p>
        </w:tc>
      </w:tr>
    </w:tbl>
    <w:p w:rsidR="007B658B" w:rsidRDefault="007B658B" w:rsidP="007B658B">
      <w:pPr>
        <w:tabs>
          <w:tab w:val="left" w:pos="7712"/>
        </w:tabs>
        <w:jc w:val="right"/>
      </w:pPr>
    </w:p>
    <w:p w:rsidR="007B658B" w:rsidRDefault="007B658B" w:rsidP="007B658B"/>
    <w:p w:rsidR="006672DE" w:rsidRDefault="006672DE" w:rsidP="00353B13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C64A11" w:rsidRPr="00BF5152" w:rsidRDefault="00C64A11" w:rsidP="004B2E6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</w:t>
      </w:r>
      <w:r w:rsidR="004B2E61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( TC Gestion )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 FSJES-AINSEBAA </w:t>
      </w:r>
    </w:p>
    <w:p w:rsidR="007B658B" w:rsidRPr="00C64A11" w:rsidRDefault="007B658B" w:rsidP="007B658B">
      <w:pPr>
        <w:jc w:val="center"/>
      </w:pPr>
    </w:p>
    <w:tbl>
      <w:tblPr>
        <w:tblStyle w:val="Grilledutableau"/>
        <w:tblW w:w="14257" w:type="dxa"/>
        <w:tblInd w:w="108" w:type="dxa"/>
        <w:tblLayout w:type="fixed"/>
        <w:tblLook w:val="04A0"/>
      </w:tblPr>
      <w:tblGrid>
        <w:gridCol w:w="1999"/>
        <w:gridCol w:w="1142"/>
        <w:gridCol w:w="2997"/>
        <w:gridCol w:w="1375"/>
        <w:gridCol w:w="1295"/>
        <w:gridCol w:w="1275"/>
        <w:gridCol w:w="4174"/>
      </w:tblGrid>
      <w:tr w:rsidR="00D64C74" w:rsidRPr="008D376A" w:rsidTr="00D64C74">
        <w:trPr>
          <w:trHeight w:val="758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D64C74" w:rsidRDefault="00D64C74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64C74" w:rsidRDefault="00C64A11" w:rsidP="00C64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139" w:type="dxa"/>
            <w:gridSpan w:val="2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D64C74" w:rsidRPr="00D64C74" w:rsidRDefault="00D64C74" w:rsidP="00D64C7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64C74" w:rsidRDefault="00D64C74" w:rsidP="00412B64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0B3C58" w:rsidRPr="00CF43D3" w:rsidRDefault="000B3C58" w:rsidP="000B3C58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95" w:type="dxa"/>
            <w:shd w:val="clear" w:color="auto" w:fill="D6E3BC" w:themeFill="accent3" w:themeFillTint="66"/>
          </w:tcPr>
          <w:p w:rsidR="00D64C74" w:rsidRDefault="00D64C74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D64C74" w:rsidRDefault="00D64C74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5449" w:type="dxa"/>
            <w:gridSpan w:val="2"/>
            <w:shd w:val="clear" w:color="auto" w:fill="E5B8B7" w:themeFill="accent2" w:themeFillTint="66"/>
          </w:tcPr>
          <w:p w:rsidR="00D64C74" w:rsidRDefault="00D64C74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64C74" w:rsidRDefault="00D64C74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  <w:p w:rsidR="00D64C74" w:rsidRPr="008D376A" w:rsidRDefault="00D64C74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</w:tr>
      <w:tr w:rsidR="004B2E61" w:rsidRPr="008E543B" w:rsidTr="00D64C74">
        <w:trPr>
          <w:trHeight w:val="758"/>
        </w:trPr>
        <w:tc>
          <w:tcPr>
            <w:tcW w:w="1999" w:type="dxa"/>
            <w:vMerge w:val="restart"/>
            <w:tcBorders>
              <w:left w:val="single" w:sz="12" w:space="0" w:color="auto"/>
            </w:tcBorders>
          </w:tcPr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Default="004B2E61" w:rsidP="009422C3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Default="004B2E61" w:rsidP="004B2E6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  </w:t>
            </w:r>
            <w:r w:rsidRPr="004A25C7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4</w:t>
            </w:r>
          </w:p>
          <w:p w:rsidR="004B2E61" w:rsidRPr="004A25C7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Analyse financière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4B2E61" w:rsidRPr="007B658B" w:rsidRDefault="00AD1D07" w:rsidP="00412B64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200" type="#_x0000_t32" style="position:absolute;left:0;text-align:left;margin-left:7.4pt;margin-top:20.9pt;width:42pt;height:0;z-index:25182822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 w:val="restart"/>
            <w:vAlign w:val="center"/>
          </w:tcPr>
          <w:p w:rsidR="004B2E61" w:rsidRPr="007B658B" w:rsidRDefault="004B2E61" w:rsidP="004B2E61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2</w:t>
            </w:r>
          </w:p>
          <w:p w:rsidR="004B2E61" w:rsidRPr="00DB39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M122</w:t>
            </w:r>
          </w:p>
        </w:tc>
        <w:tc>
          <w:tcPr>
            <w:tcW w:w="4174" w:type="dxa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Macroéconomie 2</w:t>
            </w:r>
          </w:p>
        </w:tc>
      </w:tr>
      <w:tr w:rsidR="004B2E61" w:rsidRPr="008E543B" w:rsidTr="00412B64">
        <w:trPr>
          <w:trHeight w:val="72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Langues Etrangères ( Français /Anglais)</w:t>
            </w:r>
          </w:p>
        </w:tc>
        <w:tc>
          <w:tcPr>
            <w:tcW w:w="1375" w:type="dxa"/>
          </w:tcPr>
          <w:p w:rsidR="004B2E61" w:rsidRPr="008D376A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01" type="#_x0000_t32" style="position:absolute;margin-left:5.75pt;margin-top:18.25pt;width:42pt;height:.05pt;z-index:25182924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B2E61" w:rsidRPr="004B2E61" w:rsidRDefault="001D4170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M126</w:t>
            </w:r>
          </w:p>
        </w:tc>
        <w:tc>
          <w:tcPr>
            <w:tcW w:w="4174" w:type="dxa"/>
            <w:vAlign w:val="center"/>
          </w:tcPr>
          <w:p w:rsidR="004B2E61" w:rsidRPr="004B2E61" w:rsidRDefault="001D4170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Mathématiques financière</w:t>
            </w:r>
          </w:p>
        </w:tc>
      </w:tr>
      <w:tr w:rsidR="004B2E61" w:rsidRPr="008E543B" w:rsidTr="00412B64">
        <w:trPr>
          <w:trHeight w:val="72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INTRODUCTION A LA GESTION DES RESSOURCES HUMAINES</w:t>
            </w:r>
          </w:p>
        </w:tc>
        <w:tc>
          <w:tcPr>
            <w:tcW w:w="1375" w:type="dxa"/>
          </w:tcPr>
          <w:p w:rsidR="004B2E61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02" type="#_x0000_t32" style="position:absolute;margin-left:5.75pt;margin-top:22.4pt;width:42pt;height:0;z-index:25183027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M127</w:t>
            </w:r>
          </w:p>
        </w:tc>
        <w:tc>
          <w:tcPr>
            <w:tcW w:w="4174" w:type="dxa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Management fondamental</w:t>
            </w:r>
          </w:p>
        </w:tc>
      </w:tr>
      <w:tr w:rsidR="004B2E61" w:rsidRPr="008E543B" w:rsidTr="00412B64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4B2E61" w:rsidRPr="004B2E61" w:rsidRDefault="004B2E61" w:rsidP="00083ACA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Marketing de base</w:t>
            </w:r>
          </w:p>
        </w:tc>
        <w:tc>
          <w:tcPr>
            <w:tcW w:w="1375" w:type="dxa"/>
          </w:tcPr>
          <w:p w:rsidR="004B2E61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03" type="#_x0000_t32" style="position:absolute;margin-left:5.5pt;margin-top:21.9pt;width:42pt;height:0;z-index:25183129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B2E61" w:rsidRPr="004B2E61" w:rsidRDefault="001D4170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M123</w:t>
            </w:r>
          </w:p>
        </w:tc>
        <w:tc>
          <w:tcPr>
            <w:tcW w:w="4174" w:type="dxa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Microéconomie2</w:t>
            </w:r>
          </w:p>
        </w:tc>
      </w:tr>
      <w:tr w:rsidR="004B2E61" w:rsidRPr="008E543B" w:rsidTr="00412B64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Informatique de gestion </w:t>
            </w:r>
          </w:p>
        </w:tc>
        <w:tc>
          <w:tcPr>
            <w:tcW w:w="1375" w:type="dxa"/>
          </w:tcPr>
          <w:p w:rsidR="004B2E61" w:rsidRDefault="00AD1D07" w:rsidP="00261B22">
            <w:pPr>
              <w:tabs>
                <w:tab w:val="left" w:pos="9923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06" type="#_x0000_t32" style="position:absolute;margin-left:5.15pt;margin-top:18.1pt;width:42pt;height:0;z-index:25183436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B2E61" w:rsidRPr="004B2E61" w:rsidRDefault="001D4170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M124</w:t>
            </w:r>
          </w:p>
        </w:tc>
        <w:tc>
          <w:tcPr>
            <w:tcW w:w="4174" w:type="dxa"/>
            <w:vAlign w:val="center"/>
          </w:tcPr>
          <w:p w:rsidR="004B2E61" w:rsidRPr="004B2E61" w:rsidRDefault="001D4170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Compétences numériques et Intelligence artificielles</w:t>
            </w:r>
          </w:p>
        </w:tc>
      </w:tr>
      <w:tr w:rsidR="004B2E61" w:rsidRPr="008E543B" w:rsidTr="00412B64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Comptabilité des sociétés</w:t>
            </w:r>
          </w:p>
        </w:tc>
        <w:tc>
          <w:tcPr>
            <w:tcW w:w="1375" w:type="dxa"/>
          </w:tcPr>
          <w:p w:rsidR="004B2E61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04" type="#_x0000_t32" style="position:absolute;margin-left:5.75pt;margin-top:26.25pt;width:42pt;height:0;z-index:25183232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M121</w:t>
            </w:r>
          </w:p>
        </w:tc>
        <w:tc>
          <w:tcPr>
            <w:tcW w:w="4174" w:type="dxa"/>
            <w:vAlign w:val="center"/>
          </w:tcPr>
          <w:p w:rsidR="004B2E61" w:rsidRPr="004B2E61" w:rsidRDefault="00273B78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Comptabilité générale II</w:t>
            </w:r>
          </w:p>
        </w:tc>
      </w:tr>
      <w:tr w:rsidR="004B2E61" w:rsidRPr="008E543B" w:rsidTr="00412B64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4B2E61" w:rsidRPr="004B2E61" w:rsidRDefault="004B2E61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Analyse et traitement des données</w:t>
            </w:r>
          </w:p>
        </w:tc>
        <w:tc>
          <w:tcPr>
            <w:tcW w:w="1375" w:type="dxa"/>
          </w:tcPr>
          <w:p w:rsidR="004B2E61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05" type="#_x0000_t32" style="position:absolute;margin-left:5.75pt;margin-top:23.1pt;width:42pt;height:0;z-index:25183334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B2E61" w:rsidRPr="004B2E61" w:rsidRDefault="001D4170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4B2E61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M125</w:t>
            </w:r>
          </w:p>
        </w:tc>
        <w:tc>
          <w:tcPr>
            <w:tcW w:w="4174" w:type="dxa"/>
            <w:vAlign w:val="center"/>
          </w:tcPr>
          <w:p w:rsidR="004B2E61" w:rsidRPr="004B2E61" w:rsidRDefault="001D4170" w:rsidP="004B2E6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Statistique descriptive</w:t>
            </w:r>
          </w:p>
        </w:tc>
      </w:tr>
    </w:tbl>
    <w:p w:rsidR="007B658B" w:rsidRDefault="007B658B" w:rsidP="007B658B">
      <w:pPr>
        <w:bidi w:val="0"/>
        <w:jc w:val="left"/>
        <w:rPr>
          <w:rFonts w:asciiTheme="majorBidi" w:hAnsiTheme="majorBidi" w:cstheme="majorBidi"/>
          <w:b/>
          <w:bCs/>
          <w:color w:val="000000"/>
          <w:sz w:val="24"/>
        </w:rPr>
      </w:pPr>
    </w:p>
    <w:p w:rsidR="00CC4E90" w:rsidRPr="008637DC" w:rsidRDefault="007B658B" w:rsidP="008637DC">
      <w:pPr>
        <w:tabs>
          <w:tab w:val="left" w:pos="9388"/>
        </w:tabs>
        <w:bidi w:val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ab/>
      </w:r>
    </w:p>
    <w:p w:rsidR="006672DE" w:rsidRDefault="006672DE" w:rsidP="00CC4E9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CC4E90" w:rsidRPr="00BF5152" w:rsidRDefault="00CC4E90" w:rsidP="004B2E6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</w:t>
      </w:r>
      <w:r w:rsidR="004B2E61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( </w:t>
      </w:r>
      <w:r w:rsidR="008637DC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Licence </w:t>
      </w:r>
      <w:r w:rsidR="004B2E61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CFF )</w:t>
      </w:r>
      <w:r w:rsidR="00C64A11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FSJES-AINSEBAA</w:t>
      </w:r>
      <w:r w:rsidR="00335868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</w:p>
    <w:p w:rsidR="007B658B" w:rsidRPr="00BF5152" w:rsidRDefault="007B658B" w:rsidP="007B658B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0B3C58" w:rsidRPr="008D376A" w:rsidTr="00E76CB3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0B3C58" w:rsidRDefault="000B3C58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0B3C58" w:rsidRDefault="000B3C58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0B3C58" w:rsidRPr="000B3C58" w:rsidRDefault="000B3C58" w:rsidP="000B3C5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0B3C58" w:rsidRDefault="000B3C58" w:rsidP="00412B64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0B3C58" w:rsidRPr="00CF43D3" w:rsidRDefault="000B3C58" w:rsidP="000B3C58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0B3C58" w:rsidRDefault="000B3C58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0B3C58" w:rsidRDefault="000B3C58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0B3C58" w:rsidRDefault="000B3C58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0B3C58" w:rsidRPr="008D376A" w:rsidRDefault="000B3C58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4B2E61" w:rsidRPr="008E543B" w:rsidTr="00E76CB3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Default="004B2E61" w:rsidP="006F55A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Default="004B2E61" w:rsidP="009422C3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Pr="004A25C7" w:rsidRDefault="004B2E61" w:rsidP="004B2E6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 S5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M351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Finance de marché</w:t>
            </w:r>
          </w:p>
        </w:tc>
        <w:tc>
          <w:tcPr>
            <w:tcW w:w="1641" w:type="dxa"/>
            <w:gridSpan w:val="2"/>
          </w:tcPr>
          <w:p w:rsidR="004B2E61" w:rsidRPr="007B658B" w:rsidRDefault="00AD1D07" w:rsidP="00412B64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228" type="#_x0000_t32" style="position:absolute;left:0;text-align:left;margin-left:7.4pt;margin-top:20.9pt;width:42pt;height:0;z-index:25185280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4B2E61" w:rsidRPr="007B658B" w:rsidRDefault="004B2E61" w:rsidP="004B2E61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3</w:t>
            </w:r>
          </w:p>
          <w:p w:rsidR="004B2E61" w:rsidRPr="00DB39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M231</w:t>
            </w:r>
          </w:p>
        </w:tc>
        <w:tc>
          <w:tcPr>
            <w:tcW w:w="3782" w:type="dxa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Management des organisations</w:t>
            </w:r>
          </w:p>
        </w:tc>
      </w:tr>
      <w:tr w:rsidR="004B2E61" w:rsidRPr="008E543B" w:rsidTr="00E76CB3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M352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Contrôle de gestion </w:t>
            </w:r>
          </w:p>
        </w:tc>
        <w:tc>
          <w:tcPr>
            <w:tcW w:w="1641" w:type="dxa"/>
            <w:gridSpan w:val="2"/>
          </w:tcPr>
          <w:p w:rsidR="004B2E61" w:rsidRPr="008D376A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29" type="#_x0000_t32" style="position:absolute;margin-left:5.75pt;margin-top:18.25pt;width:42pt;height:.05pt;z-index:25185382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4B2E61" w:rsidRPr="008637DC" w:rsidRDefault="001D4170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M237</w:t>
            </w:r>
          </w:p>
        </w:tc>
        <w:tc>
          <w:tcPr>
            <w:tcW w:w="3782" w:type="dxa"/>
            <w:vAlign w:val="center"/>
          </w:tcPr>
          <w:p w:rsidR="004B2E61" w:rsidRPr="008637DC" w:rsidRDefault="001D4170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Comptabilité analytique de gestion</w:t>
            </w:r>
          </w:p>
        </w:tc>
      </w:tr>
      <w:tr w:rsidR="004B2E61" w:rsidRPr="008E543B" w:rsidTr="00E76CB3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M353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CHOIX D’INVESTISSEMENT ET MODES DE FINANCEMENT</w:t>
            </w:r>
          </w:p>
        </w:tc>
        <w:tc>
          <w:tcPr>
            <w:tcW w:w="1641" w:type="dxa"/>
            <w:gridSpan w:val="2"/>
          </w:tcPr>
          <w:p w:rsidR="004B2E61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30" type="#_x0000_t32" style="position:absolute;margin-left:5.75pt;margin-top:22.4pt;width:42pt;height:0;z-index:25185484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4B2E61" w:rsidRPr="008637DC" w:rsidRDefault="001D4170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M235</w:t>
            </w:r>
          </w:p>
        </w:tc>
        <w:tc>
          <w:tcPr>
            <w:tcW w:w="3782" w:type="dxa"/>
            <w:vAlign w:val="center"/>
          </w:tcPr>
          <w:p w:rsidR="004B2E61" w:rsidRPr="008637DC" w:rsidRDefault="001D4170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Probabilité</w:t>
            </w:r>
          </w:p>
        </w:tc>
      </w:tr>
      <w:tr w:rsidR="004B2E61" w:rsidRPr="008E543B" w:rsidTr="00E76CB3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M354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Langues </w:t>
            </w:r>
            <w:r w:rsidR="008637DC"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Etrangères</w:t>
            </w:r>
            <w:r w:rsid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                </w:t>
            </w: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( Français /Anglais)</w:t>
            </w:r>
          </w:p>
        </w:tc>
        <w:tc>
          <w:tcPr>
            <w:tcW w:w="1641" w:type="dxa"/>
            <w:gridSpan w:val="2"/>
          </w:tcPr>
          <w:p w:rsidR="004B2E61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31" type="#_x0000_t32" style="position:absolute;margin-left:5.5pt;margin-top:21.9pt;width:42pt;height:0;z-index:25185587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M234</w:t>
            </w:r>
          </w:p>
        </w:tc>
        <w:tc>
          <w:tcPr>
            <w:tcW w:w="3782" w:type="dxa"/>
            <w:vAlign w:val="center"/>
          </w:tcPr>
          <w:p w:rsidR="004B2E61" w:rsidRPr="008637DC" w:rsidRDefault="00E13EF4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Français /Anglais</w:t>
            </w:r>
          </w:p>
        </w:tc>
      </w:tr>
      <w:tr w:rsidR="004B2E61" w:rsidRPr="008E543B" w:rsidTr="00E76CB3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M355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Compétences numériques</w:t>
            </w:r>
          </w:p>
        </w:tc>
        <w:tc>
          <w:tcPr>
            <w:tcW w:w="1641" w:type="dxa"/>
            <w:gridSpan w:val="2"/>
          </w:tcPr>
          <w:p w:rsidR="004B2E61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 w:rsidRPr="00AD1D07"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234" type="#_x0000_t32" style="position:absolute;margin-left:6.1pt;margin-top:19.25pt;width:42pt;height:0;z-index:25185894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4B2E61" w:rsidRPr="008637DC" w:rsidRDefault="001D4170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M236</w:t>
            </w:r>
          </w:p>
        </w:tc>
        <w:tc>
          <w:tcPr>
            <w:tcW w:w="3782" w:type="dxa"/>
            <w:vAlign w:val="center"/>
          </w:tcPr>
          <w:p w:rsidR="004B2E61" w:rsidRPr="008637DC" w:rsidRDefault="001D4170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Economie du Maroc</w:t>
            </w:r>
          </w:p>
        </w:tc>
      </w:tr>
      <w:tr w:rsidR="004B2E61" w:rsidRPr="008E543B" w:rsidTr="00E76CB3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M356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Comptabilité approfondie </w:t>
            </w:r>
          </w:p>
        </w:tc>
        <w:tc>
          <w:tcPr>
            <w:tcW w:w="1641" w:type="dxa"/>
            <w:gridSpan w:val="2"/>
          </w:tcPr>
          <w:p w:rsidR="004B2E61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33" type="#_x0000_t32" style="position:absolute;margin-left:5.75pt;margin-top:26.25pt;width:42pt;height:0;z-index:251857920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4B2E61" w:rsidRPr="008637DC" w:rsidRDefault="001D4170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M232</w:t>
            </w:r>
          </w:p>
        </w:tc>
        <w:tc>
          <w:tcPr>
            <w:tcW w:w="3782" w:type="dxa"/>
            <w:vAlign w:val="center"/>
          </w:tcPr>
          <w:p w:rsidR="004B2E61" w:rsidRPr="008637DC" w:rsidRDefault="001D4170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Théorie des organisations</w:t>
            </w:r>
          </w:p>
        </w:tc>
      </w:tr>
      <w:tr w:rsidR="004B2E61" w:rsidRPr="008E543B" w:rsidTr="00E76CB3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M357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Fiscalité des entreprises I</w:t>
            </w:r>
          </w:p>
        </w:tc>
        <w:tc>
          <w:tcPr>
            <w:tcW w:w="1641" w:type="dxa"/>
            <w:gridSpan w:val="2"/>
          </w:tcPr>
          <w:p w:rsidR="004B2E61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D1D07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32" type="#_x0000_t32" style="position:absolute;margin-left:5.75pt;margin-top:21.45pt;width:42pt;height:0;z-index:25185689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4B2E61" w:rsidRPr="008637DC" w:rsidRDefault="001D4170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M233</w:t>
            </w:r>
          </w:p>
        </w:tc>
        <w:tc>
          <w:tcPr>
            <w:tcW w:w="3782" w:type="dxa"/>
            <w:vAlign w:val="center"/>
          </w:tcPr>
          <w:p w:rsidR="004B2E61" w:rsidRPr="008637DC" w:rsidRDefault="001D4170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Droit de l'entreprise</w:t>
            </w:r>
          </w:p>
        </w:tc>
      </w:tr>
    </w:tbl>
    <w:p w:rsidR="007B658B" w:rsidRDefault="007B658B" w:rsidP="007B658B">
      <w:pPr>
        <w:jc w:val="center"/>
        <w:rPr>
          <w:sz w:val="24"/>
        </w:rPr>
      </w:pPr>
    </w:p>
    <w:p w:rsidR="009422C3" w:rsidRDefault="009422C3" w:rsidP="001C08A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9422C3" w:rsidRDefault="009422C3" w:rsidP="009422C3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1C08A0" w:rsidRPr="00BF5152" w:rsidRDefault="00C64A11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</w:t>
      </w:r>
      <w:r w:rsidR="008637DC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( Licence CFF ) 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FSJES-AINSEBAA </w:t>
      </w:r>
    </w:p>
    <w:p w:rsidR="001C08A0" w:rsidRPr="00BF5152" w:rsidRDefault="001C08A0" w:rsidP="001C08A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1C08A0" w:rsidRPr="008D376A" w:rsidTr="004B2E61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1C08A0" w:rsidRDefault="001C08A0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C08A0" w:rsidRDefault="001C08A0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1C08A0" w:rsidRPr="000B3C58" w:rsidRDefault="001C08A0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1C08A0" w:rsidRDefault="001C08A0" w:rsidP="00412B64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1C08A0" w:rsidRPr="00CF43D3" w:rsidRDefault="001C08A0" w:rsidP="00412B64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1C08A0" w:rsidRDefault="001C08A0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1C08A0" w:rsidRDefault="001C08A0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1C08A0" w:rsidRDefault="001C08A0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C08A0" w:rsidRPr="008D376A" w:rsidRDefault="001C08A0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4B2E61" w:rsidRPr="008E543B" w:rsidTr="004B2E61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Default="004B2E61" w:rsidP="009422C3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4B2E61" w:rsidRPr="004A25C7" w:rsidRDefault="004B2E61" w:rsidP="009422C3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S6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M361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GESTION DE LA TRESORERIE</w:t>
            </w:r>
          </w:p>
        </w:tc>
        <w:tc>
          <w:tcPr>
            <w:tcW w:w="1641" w:type="dxa"/>
            <w:gridSpan w:val="2"/>
          </w:tcPr>
          <w:p w:rsidR="004B2E61" w:rsidRPr="007B658B" w:rsidRDefault="00AD1D07" w:rsidP="00412B64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221" type="#_x0000_t32" style="position:absolute;left:0;text-align:left;margin-left:7.4pt;margin-top:20.9pt;width:42pt;height:0;z-index:25184460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4B2E61" w:rsidRPr="000F580A" w:rsidRDefault="004B2E61" w:rsidP="009422C3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0F580A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S4</w:t>
            </w:r>
          </w:p>
          <w:p w:rsidR="004B2E61" w:rsidRPr="00DB39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4B2E61" w:rsidRPr="008637DC" w:rsidRDefault="00BE1167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M247</w:t>
            </w:r>
          </w:p>
        </w:tc>
        <w:tc>
          <w:tcPr>
            <w:tcW w:w="3782" w:type="dxa"/>
            <w:vAlign w:val="center"/>
          </w:tcPr>
          <w:p w:rsidR="004B2E61" w:rsidRPr="008637DC" w:rsidRDefault="00BE1167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Analyse et traitement des données</w:t>
            </w:r>
          </w:p>
        </w:tc>
      </w:tr>
      <w:tr w:rsidR="004B2E61" w:rsidRPr="008E543B" w:rsidTr="004B2E61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M362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Reporting financier</w:t>
            </w:r>
          </w:p>
        </w:tc>
        <w:tc>
          <w:tcPr>
            <w:tcW w:w="1641" w:type="dxa"/>
            <w:gridSpan w:val="2"/>
          </w:tcPr>
          <w:p w:rsidR="004B2E61" w:rsidRPr="008D376A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22" type="#_x0000_t32" style="position:absolute;margin-left:5.75pt;margin-top:18.25pt;width:42pt;height:.05pt;z-index:25184563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4B2E61" w:rsidRPr="008637DC" w:rsidRDefault="00BE1167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M241</w:t>
            </w:r>
          </w:p>
        </w:tc>
        <w:tc>
          <w:tcPr>
            <w:tcW w:w="3782" w:type="dxa"/>
            <w:vAlign w:val="center"/>
          </w:tcPr>
          <w:p w:rsidR="004B2E61" w:rsidRPr="008637DC" w:rsidRDefault="00BE1167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Analyse financière</w:t>
            </w:r>
          </w:p>
        </w:tc>
      </w:tr>
      <w:tr w:rsidR="004B2E61" w:rsidRPr="008E543B" w:rsidTr="008637DC">
        <w:trPr>
          <w:trHeight w:val="83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M363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AUDIT COMTABLE ET FINANCIER</w:t>
            </w:r>
          </w:p>
        </w:tc>
        <w:tc>
          <w:tcPr>
            <w:tcW w:w="1641" w:type="dxa"/>
            <w:gridSpan w:val="2"/>
          </w:tcPr>
          <w:p w:rsidR="004B2E61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23" type="#_x0000_t32" style="position:absolute;margin-left:5.75pt;margin-top:22.4pt;width:42pt;height:0;z-index:25184665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4B2E61" w:rsidRPr="008637DC" w:rsidRDefault="00BE1167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M245</w:t>
            </w:r>
          </w:p>
        </w:tc>
        <w:tc>
          <w:tcPr>
            <w:tcW w:w="3782" w:type="dxa"/>
            <w:vAlign w:val="center"/>
          </w:tcPr>
          <w:p w:rsidR="004B2E61" w:rsidRPr="008637DC" w:rsidRDefault="00BE1167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Informatique de gestion</w:t>
            </w:r>
          </w:p>
        </w:tc>
      </w:tr>
      <w:tr w:rsidR="004B2E61" w:rsidRPr="008E543B" w:rsidTr="004B2E61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M364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Français /Anglais</w:t>
            </w:r>
          </w:p>
        </w:tc>
        <w:tc>
          <w:tcPr>
            <w:tcW w:w="1641" w:type="dxa"/>
            <w:gridSpan w:val="2"/>
          </w:tcPr>
          <w:p w:rsidR="004B2E61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24" type="#_x0000_t32" style="position:absolute;margin-left:5.5pt;margin-top:21.9pt;width:42pt;height:0;z-index:25184768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4B2E61" w:rsidRPr="008637DC" w:rsidRDefault="004B2E61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</w:t>
            </w:r>
            <w:r w:rsidR="00E13EF4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782" w:type="dxa"/>
            <w:vAlign w:val="center"/>
          </w:tcPr>
          <w:p w:rsidR="004B2E61" w:rsidRPr="008637DC" w:rsidRDefault="00E13EF4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Langues Etrangéres ( Français /Anglais)</w:t>
            </w:r>
          </w:p>
        </w:tc>
      </w:tr>
      <w:tr w:rsidR="004B2E61" w:rsidRPr="008E543B" w:rsidTr="004B2E61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M365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DROIT, CIVISME ET CITOYENNETE</w:t>
            </w:r>
          </w:p>
        </w:tc>
        <w:tc>
          <w:tcPr>
            <w:tcW w:w="1641" w:type="dxa"/>
            <w:gridSpan w:val="2"/>
          </w:tcPr>
          <w:p w:rsidR="004B2E61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27" type="#_x0000_t32" style="position:absolute;margin-left:6.1pt;margin-top:19.25pt;width:42pt;height:0;z-index:25185075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4B2E61" w:rsidRPr="008637DC" w:rsidRDefault="00BE1167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M243</w:t>
            </w:r>
          </w:p>
        </w:tc>
        <w:tc>
          <w:tcPr>
            <w:tcW w:w="3782" w:type="dxa"/>
            <w:vAlign w:val="center"/>
          </w:tcPr>
          <w:p w:rsidR="004B2E61" w:rsidRPr="008637DC" w:rsidRDefault="00BE1167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INTRODUCTION A LA GESTION DES RESSOURCES HUMAINES</w:t>
            </w:r>
          </w:p>
        </w:tc>
      </w:tr>
      <w:tr w:rsidR="004B2E61" w:rsidRPr="008E543B" w:rsidTr="004B2E61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COMPTABILITE INTERNATIONALE (IAS/IFRS)</w:t>
            </w:r>
          </w:p>
        </w:tc>
        <w:tc>
          <w:tcPr>
            <w:tcW w:w="1641" w:type="dxa"/>
            <w:gridSpan w:val="2"/>
          </w:tcPr>
          <w:p w:rsidR="004B2E61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26" type="#_x0000_t32" style="position:absolute;margin-left:5.75pt;margin-top:26.25pt;width:42pt;height:0;z-index:251849728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4B2E61" w:rsidRPr="00822AD5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M246</w:t>
            </w:r>
          </w:p>
        </w:tc>
        <w:tc>
          <w:tcPr>
            <w:tcW w:w="3782" w:type="dxa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Comptabilité des sociétés</w:t>
            </w:r>
          </w:p>
        </w:tc>
      </w:tr>
      <w:tr w:rsidR="004B2E61" w:rsidRPr="008E543B" w:rsidTr="004B2E61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4B2E61" w:rsidRPr="008D376A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M367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4B2E61" w:rsidRPr="008637DC" w:rsidRDefault="004B2E61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Fiscalité des entreprises II</w:t>
            </w:r>
          </w:p>
        </w:tc>
        <w:tc>
          <w:tcPr>
            <w:tcW w:w="1641" w:type="dxa"/>
            <w:gridSpan w:val="2"/>
          </w:tcPr>
          <w:p w:rsidR="004B2E61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D1D07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25" type="#_x0000_t32" style="position:absolute;margin-left:5.75pt;margin-top:21.45pt;width:42pt;height:0;z-index:25184870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4B2E61" w:rsidRDefault="004B2E61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4B2E61" w:rsidRPr="008637DC" w:rsidRDefault="00BE1167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3782" w:type="dxa"/>
            <w:vAlign w:val="center"/>
          </w:tcPr>
          <w:p w:rsidR="004B2E61" w:rsidRPr="008637DC" w:rsidRDefault="00BE1167" w:rsidP="008637DC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Marketing de base</w:t>
            </w:r>
          </w:p>
        </w:tc>
      </w:tr>
    </w:tbl>
    <w:p w:rsidR="00CC4E90" w:rsidRDefault="00CC4E90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Pr="00BF5152" w:rsidRDefault="008637DC" w:rsidP="00EC537D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( Licence </w:t>
      </w:r>
      <w:r w:rsidR="00EC537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MC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)  FSJES-AINSEBAA </w:t>
      </w:r>
    </w:p>
    <w:p w:rsidR="008637DC" w:rsidRPr="00BF5152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8637DC" w:rsidRPr="008D376A" w:rsidTr="00412B64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8637DC" w:rsidRPr="000B3C58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8637DC" w:rsidRDefault="008637DC" w:rsidP="00412B64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8637DC" w:rsidRPr="00CF43D3" w:rsidRDefault="008637DC" w:rsidP="00412B64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Pr="008D376A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EC537D" w:rsidRPr="008E543B" w:rsidTr="00EC537D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EC537D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C537D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C537D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C537D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C537D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C537D" w:rsidRPr="004A25C7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 S5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Compétences Digitales : Excel avancé</w:t>
            </w:r>
          </w:p>
        </w:tc>
        <w:tc>
          <w:tcPr>
            <w:tcW w:w="1641" w:type="dxa"/>
            <w:gridSpan w:val="2"/>
          </w:tcPr>
          <w:p w:rsidR="00EC537D" w:rsidRPr="007B658B" w:rsidRDefault="00AD1D07" w:rsidP="00412B64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300" type="#_x0000_t32" style="position:absolute;left:0;text-align:left;margin-left:7.4pt;margin-top:20.9pt;width:42pt;height:0;z-index:25193574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EC537D" w:rsidRPr="007B658B" w:rsidRDefault="00EC537D" w:rsidP="00412B64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3</w:t>
            </w:r>
          </w:p>
          <w:p w:rsidR="00EC537D" w:rsidRPr="00DB396A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M235</w:t>
            </w:r>
          </w:p>
        </w:tc>
        <w:tc>
          <w:tcPr>
            <w:tcW w:w="3782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Probabilité</w:t>
            </w:r>
          </w:p>
        </w:tc>
      </w:tr>
      <w:tr w:rsidR="00EC537D" w:rsidRPr="008E543B" w:rsidTr="00EC537D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C537D" w:rsidRPr="008D376A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Communication publicitaire</w:t>
            </w:r>
          </w:p>
        </w:tc>
        <w:tc>
          <w:tcPr>
            <w:tcW w:w="1641" w:type="dxa"/>
            <w:gridSpan w:val="2"/>
          </w:tcPr>
          <w:p w:rsidR="00EC537D" w:rsidRPr="008D376A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301" type="#_x0000_t32" style="position:absolute;margin-left:5.75pt;margin-top:18.25pt;width:42pt;height:.05pt;z-index:25193676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EC537D" w:rsidRPr="008D376A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M232</w:t>
            </w:r>
          </w:p>
        </w:tc>
        <w:tc>
          <w:tcPr>
            <w:tcW w:w="3782" w:type="dxa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Théorie des organisations</w:t>
            </w:r>
          </w:p>
        </w:tc>
      </w:tr>
      <w:tr w:rsidR="00EC537D" w:rsidRPr="008E543B" w:rsidTr="00EC537D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C537D" w:rsidRPr="008D376A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Langues étrangères ( Français et Anglais)</w:t>
            </w:r>
          </w:p>
        </w:tc>
        <w:tc>
          <w:tcPr>
            <w:tcW w:w="1641" w:type="dxa"/>
            <w:gridSpan w:val="2"/>
          </w:tcPr>
          <w:p w:rsidR="00EC537D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302" type="#_x0000_t32" style="position:absolute;margin-left:5.75pt;margin-top:22.4pt;width:42pt;height:0;z-index:25193779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EC537D" w:rsidRPr="00822AD5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EC537D" w:rsidRPr="008637DC" w:rsidRDefault="00EC537D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</w:t>
            </w:r>
            <w:r w:rsidR="00E13EF4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3782" w:type="dxa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Français /Anglais</w:t>
            </w:r>
          </w:p>
        </w:tc>
      </w:tr>
      <w:tr w:rsidR="00EC537D" w:rsidRPr="008E543B" w:rsidTr="00EC537D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C537D" w:rsidRPr="008D376A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Droit Commercial</w:t>
            </w:r>
          </w:p>
        </w:tc>
        <w:tc>
          <w:tcPr>
            <w:tcW w:w="1641" w:type="dxa"/>
            <w:gridSpan w:val="2"/>
          </w:tcPr>
          <w:p w:rsidR="00EC537D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303" type="#_x0000_t32" style="position:absolute;margin-left:5.5pt;margin-top:21.9pt;width:42pt;height:0;z-index:25193881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EC537D" w:rsidRPr="00822AD5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EC537D" w:rsidRPr="008637DC" w:rsidRDefault="00EC537D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</w:t>
            </w:r>
            <w:r w:rsidR="00E13EF4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782" w:type="dxa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Droit de l'entreprise</w:t>
            </w:r>
          </w:p>
        </w:tc>
      </w:tr>
      <w:tr w:rsidR="00EC537D" w:rsidRPr="008E543B" w:rsidTr="00EC537D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C537D" w:rsidRPr="008D376A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Etude de marché</w:t>
            </w:r>
          </w:p>
        </w:tc>
        <w:tc>
          <w:tcPr>
            <w:tcW w:w="1641" w:type="dxa"/>
            <w:gridSpan w:val="2"/>
          </w:tcPr>
          <w:p w:rsidR="00EC537D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 w:rsidRPr="00AD1D07"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306" type="#_x0000_t32" style="position:absolute;margin-left:6.1pt;margin-top:19.25pt;width:42pt;height:0;z-index:25194188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EC537D" w:rsidRPr="00822AD5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M236</w:t>
            </w:r>
          </w:p>
        </w:tc>
        <w:tc>
          <w:tcPr>
            <w:tcW w:w="3782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Economie du Maro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</w:t>
            </w:r>
          </w:p>
        </w:tc>
      </w:tr>
      <w:tr w:rsidR="00EC537D" w:rsidRPr="008E543B" w:rsidTr="00EC537D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C537D" w:rsidRPr="008D376A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Management Stratégique</w:t>
            </w:r>
          </w:p>
        </w:tc>
        <w:tc>
          <w:tcPr>
            <w:tcW w:w="1641" w:type="dxa"/>
            <w:gridSpan w:val="2"/>
          </w:tcPr>
          <w:p w:rsidR="00EC537D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305" type="#_x0000_t32" style="position:absolute;margin-left:5.75pt;margin-top:26.25pt;width:42pt;height:0;z-index:251940864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EC537D" w:rsidRPr="00822AD5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EC537D" w:rsidRPr="00822AD5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M231</w:t>
            </w:r>
          </w:p>
        </w:tc>
        <w:tc>
          <w:tcPr>
            <w:tcW w:w="3782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Management des organisations</w:t>
            </w:r>
          </w:p>
        </w:tc>
      </w:tr>
      <w:tr w:rsidR="00EC537D" w:rsidRPr="008E543B" w:rsidTr="00EC537D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C537D" w:rsidRPr="008D376A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Marketing Opérationnel</w:t>
            </w:r>
          </w:p>
        </w:tc>
        <w:tc>
          <w:tcPr>
            <w:tcW w:w="1641" w:type="dxa"/>
            <w:gridSpan w:val="2"/>
          </w:tcPr>
          <w:p w:rsidR="00EC537D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D1D07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304" type="#_x0000_t32" style="position:absolute;margin-left:5.75pt;margin-top:21.45pt;width:42pt;height:0;z-index:25193984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EC537D" w:rsidRDefault="00EC537D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M237</w:t>
            </w:r>
          </w:p>
        </w:tc>
        <w:tc>
          <w:tcPr>
            <w:tcW w:w="3782" w:type="dxa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Comptabilité analytique de gestion</w:t>
            </w:r>
          </w:p>
        </w:tc>
      </w:tr>
    </w:tbl>
    <w:p w:rsidR="008637DC" w:rsidRDefault="008637DC" w:rsidP="008637DC">
      <w:pPr>
        <w:jc w:val="center"/>
        <w:rPr>
          <w:sz w:val="24"/>
        </w:rPr>
      </w:pPr>
    </w:p>
    <w:p w:rsidR="008637DC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8637DC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8637DC" w:rsidRPr="00BF5152" w:rsidRDefault="008637DC" w:rsidP="000F580A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( Licence </w:t>
      </w:r>
      <w:r w:rsidR="000F580A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MC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)  FSJES-AINSEBAA </w:t>
      </w:r>
    </w:p>
    <w:p w:rsidR="008637DC" w:rsidRPr="00BF5152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8637DC" w:rsidRPr="008D376A" w:rsidTr="00412B64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8637DC" w:rsidRPr="000B3C58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8637DC" w:rsidRDefault="008637DC" w:rsidP="00412B64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8637DC" w:rsidRPr="00CF43D3" w:rsidRDefault="008637DC" w:rsidP="00412B64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Pr="008D376A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EC537D" w:rsidRPr="00EC537D" w:rsidTr="00EC537D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EC537D" w:rsidRPr="00EC537D" w:rsidRDefault="00EC537D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C537D" w:rsidRPr="00EC537D" w:rsidRDefault="00EC537D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C537D" w:rsidRPr="00EC537D" w:rsidRDefault="00EC537D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C537D" w:rsidRPr="00EC537D" w:rsidRDefault="00EC537D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C537D" w:rsidRDefault="00EC537D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    </w:t>
            </w:r>
            <w:r w:rsidRPr="00EC537D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</w:p>
          <w:p w:rsidR="00EC537D" w:rsidRPr="00EC537D" w:rsidRDefault="00EC537D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    </w:t>
            </w:r>
            <w:r w:rsidRPr="00EC537D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S6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Gestion de la relation client CRM</w:t>
            </w:r>
          </w:p>
        </w:tc>
        <w:tc>
          <w:tcPr>
            <w:tcW w:w="1641" w:type="dxa"/>
            <w:gridSpan w:val="2"/>
          </w:tcPr>
          <w:p w:rsidR="00EC537D" w:rsidRPr="00EC537D" w:rsidRDefault="00AD1D07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pict>
                <v:shape id="_x0000_s1307" type="#_x0000_t32" style="position:absolute;margin-left:7.4pt;margin-top:20.9pt;width:42pt;height:0;z-index:25194393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EC537D" w:rsidRPr="00EC537D" w:rsidRDefault="00EC537D" w:rsidP="00EC537D">
            <w:pPr>
              <w:bidi w:val="0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  <w:r w:rsidRPr="00EC537D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S4</w:t>
            </w:r>
          </w:p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3782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Informatique de gestion</w:t>
            </w:r>
          </w:p>
        </w:tc>
      </w:tr>
      <w:tr w:rsidR="00EC537D" w:rsidRPr="00EC537D" w:rsidTr="00EC537D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Compétences digitales : Traitement de données ace le logiciel R</w:t>
            </w:r>
          </w:p>
        </w:tc>
        <w:tc>
          <w:tcPr>
            <w:tcW w:w="1641" w:type="dxa"/>
            <w:gridSpan w:val="2"/>
          </w:tcPr>
          <w:p w:rsidR="00EC537D" w:rsidRPr="00EC537D" w:rsidRDefault="00AD1D07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pict>
                <v:shape id="_x0000_s1308" type="#_x0000_t32" style="position:absolute;margin-left:5.75pt;margin-top:18.25pt;width:42pt;height:.05pt;z-index:25194496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  <w:vAlign w:val="center"/>
          </w:tcPr>
          <w:p w:rsidR="00EC537D" w:rsidRPr="008637DC" w:rsidRDefault="00BE1167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M247</w:t>
            </w:r>
          </w:p>
        </w:tc>
        <w:tc>
          <w:tcPr>
            <w:tcW w:w="3782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Analyse et traitement des données</w:t>
            </w:r>
          </w:p>
        </w:tc>
      </w:tr>
      <w:tr w:rsidR="00EC537D" w:rsidRPr="00EC537D" w:rsidTr="00EC537D">
        <w:trPr>
          <w:trHeight w:val="83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Contrôle de gestion</w:t>
            </w:r>
          </w:p>
        </w:tc>
        <w:tc>
          <w:tcPr>
            <w:tcW w:w="1641" w:type="dxa"/>
            <w:gridSpan w:val="2"/>
          </w:tcPr>
          <w:p w:rsidR="00EC537D" w:rsidRPr="00EC537D" w:rsidRDefault="00AD1D07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pict>
                <v:shape id="_x0000_s1309" type="#_x0000_t32" style="position:absolute;margin-left:5.75pt;margin-top:22.4pt;width:42pt;height:0;z-index:25194598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M246</w:t>
            </w:r>
          </w:p>
        </w:tc>
        <w:tc>
          <w:tcPr>
            <w:tcW w:w="3782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Comptabilité des sociétés</w:t>
            </w:r>
          </w:p>
        </w:tc>
      </w:tr>
      <w:tr w:rsidR="00EC537D" w:rsidRPr="00EC537D" w:rsidTr="00EC537D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Comportement du consommateur </w:t>
            </w:r>
          </w:p>
        </w:tc>
        <w:tc>
          <w:tcPr>
            <w:tcW w:w="1641" w:type="dxa"/>
            <w:gridSpan w:val="2"/>
          </w:tcPr>
          <w:p w:rsidR="00EC537D" w:rsidRPr="00EC537D" w:rsidRDefault="00AD1D07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pict>
                <v:shape id="_x0000_s1310" type="#_x0000_t32" style="position:absolute;margin-left:5.5pt;margin-top:21.9pt;width:42pt;height:0;z-index:25194700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M243</w:t>
            </w:r>
          </w:p>
        </w:tc>
        <w:tc>
          <w:tcPr>
            <w:tcW w:w="3782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INTRODUCTION A LA GESTION DES RESSOURCES HUMAINES</w:t>
            </w:r>
          </w:p>
        </w:tc>
      </w:tr>
      <w:tr w:rsidR="00EC537D" w:rsidRPr="00EC537D" w:rsidTr="00EC537D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Langues étrangères ( Français et Anglais)</w:t>
            </w:r>
          </w:p>
        </w:tc>
        <w:tc>
          <w:tcPr>
            <w:tcW w:w="1641" w:type="dxa"/>
            <w:gridSpan w:val="2"/>
          </w:tcPr>
          <w:p w:rsidR="00EC537D" w:rsidRPr="00EC537D" w:rsidRDefault="00AD1D07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pict>
                <v:shape id="_x0000_s1313" type="#_x0000_t32" style="position:absolute;margin-left:6.1pt;margin-top:19.25pt;width:42pt;height:0;z-index:25195008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  <w:vAlign w:val="center"/>
          </w:tcPr>
          <w:p w:rsidR="00EC537D" w:rsidRPr="008637DC" w:rsidRDefault="00EC537D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</w:t>
            </w:r>
            <w:r w:rsidR="00E13EF4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782" w:type="dxa"/>
            <w:vAlign w:val="center"/>
          </w:tcPr>
          <w:p w:rsidR="00EC537D" w:rsidRPr="008637DC" w:rsidRDefault="00E13EF4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Langues Etrangéres ( Français /Anglais)</w:t>
            </w:r>
          </w:p>
        </w:tc>
      </w:tr>
      <w:tr w:rsidR="00EC537D" w:rsidRPr="00EC537D" w:rsidTr="00EC537D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digital marketing &amp;ecommerce</w:t>
            </w:r>
          </w:p>
        </w:tc>
        <w:tc>
          <w:tcPr>
            <w:tcW w:w="1641" w:type="dxa"/>
            <w:gridSpan w:val="2"/>
          </w:tcPr>
          <w:p w:rsidR="00EC537D" w:rsidRPr="00EC537D" w:rsidRDefault="00AD1D07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pict>
                <v:shape id="_x0000_s1312" type="#_x0000_t32" style="position:absolute;margin-left:5.75pt;margin-top:26.25pt;width:42pt;height:0;z-index:251949056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261" w:type="dxa"/>
            <w:vMerge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M241</w:t>
            </w:r>
          </w:p>
        </w:tc>
        <w:tc>
          <w:tcPr>
            <w:tcW w:w="3782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Analyse financière</w:t>
            </w:r>
          </w:p>
        </w:tc>
      </w:tr>
      <w:tr w:rsidR="00EC537D" w:rsidRPr="00EC537D" w:rsidTr="00EC537D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37D" w:rsidRPr="008637DC" w:rsidRDefault="00EC537D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537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Marketing stratégique</w:t>
            </w:r>
          </w:p>
        </w:tc>
        <w:tc>
          <w:tcPr>
            <w:tcW w:w="1641" w:type="dxa"/>
            <w:gridSpan w:val="2"/>
          </w:tcPr>
          <w:p w:rsidR="00EC537D" w:rsidRPr="00EC537D" w:rsidRDefault="00AD1D07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pict>
                <v:shape id="_x0000_s1311" type="#_x0000_t32" style="position:absolute;margin-left:5.75pt;margin-top:21.45pt;width:42pt;height:0;z-index:25194803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EC537D" w:rsidRPr="00EC537D" w:rsidRDefault="00EC537D" w:rsidP="00EC537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M244</w:t>
            </w:r>
          </w:p>
        </w:tc>
        <w:tc>
          <w:tcPr>
            <w:tcW w:w="3782" w:type="dxa"/>
            <w:vAlign w:val="center"/>
          </w:tcPr>
          <w:p w:rsidR="00EC537D" w:rsidRPr="008637DC" w:rsidRDefault="00BE1167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Marketing de base</w:t>
            </w:r>
          </w:p>
        </w:tc>
      </w:tr>
    </w:tbl>
    <w:p w:rsidR="008637DC" w:rsidRPr="00EC537D" w:rsidRDefault="008637DC" w:rsidP="00EC537D">
      <w:pPr>
        <w:spacing w:line="240" w:lineRule="exact"/>
        <w:jc w:val="right"/>
        <w:rPr>
          <w:rFonts w:ascii="Sakkal Majalla" w:hAnsi="Sakkal Majalla" w:cs="Sakkal Majalla"/>
          <w:b/>
          <w:bCs/>
          <w:sz w:val="36"/>
          <w:szCs w:val="36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0F580A">
      <w:pPr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Pr="00BF5152" w:rsidRDefault="008637DC" w:rsidP="000F580A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( Licence </w:t>
      </w:r>
      <w:r w:rsidR="000F580A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RH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) FSJES-AINSEBAA </w:t>
      </w:r>
    </w:p>
    <w:p w:rsidR="008637DC" w:rsidRPr="00BF5152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507"/>
        <w:gridCol w:w="1482"/>
        <w:gridCol w:w="1261"/>
        <w:gridCol w:w="1120"/>
        <w:gridCol w:w="3782"/>
      </w:tblGrid>
      <w:tr w:rsidR="008637DC" w:rsidRPr="008D376A" w:rsidTr="00FE6C25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502" w:type="dxa"/>
            <w:gridSpan w:val="2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8637DC" w:rsidRPr="000B3C58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482" w:type="dxa"/>
            <w:shd w:val="clear" w:color="auto" w:fill="D6E3BC" w:themeFill="accent3" w:themeFillTint="66"/>
            <w:vAlign w:val="center"/>
          </w:tcPr>
          <w:p w:rsidR="008637DC" w:rsidRDefault="008637DC" w:rsidP="00412B64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8637DC" w:rsidRPr="00CF43D3" w:rsidRDefault="008637DC" w:rsidP="00412B64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Pr="008D376A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E26F7F" w:rsidRPr="008E543B" w:rsidTr="00FE6C25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E26F7F" w:rsidRDefault="00E26F7F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26F7F" w:rsidRDefault="00E26F7F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26F7F" w:rsidRDefault="00E26F7F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26F7F" w:rsidRDefault="00E26F7F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26F7F" w:rsidRDefault="00E26F7F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C537D" w:rsidRDefault="00E26F7F" w:rsidP="00EC537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</w:p>
          <w:p w:rsidR="00EC537D" w:rsidRDefault="00EC537D" w:rsidP="00EC537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26F7F" w:rsidRPr="004A25C7" w:rsidRDefault="00EC537D" w:rsidP="00EC537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="00E26F7F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S5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6F7F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M351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FE6C25" w:rsidRPr="00FE6C25" w:rsidRDefault="00FE6C25" w:rsidP="00FE6C2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Digital skills</w:t>
            </w:r>
          </w:p>
          <w:p w:rsidR="00E26F7F" w:rsidRPr="008637DC" w:rsidRDefault="00E26F7F" w:rsidP="00FE6C25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482" w:type="dxa"/>
          </w:tcPr>
          <w:p w:rsidR="00E26F7F" w:rsidRPr="007B658B" w:rsidRDefault="00AD1D07" w:rsidP="00412B64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284" type="#_x0000_t32" style="position:absolute;left:0;text-align:left;margin-left:7.4pt;margin-top:20.9pt;width:42pt;height:0;z-index:25191628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E26F7F" w:rsidRPr="007B658B" w:rsidRDefault="00E26F7F" w:rsidP="00412B64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3</w:t>
            </w:r>
          </w:p>
          <w:p w:rsidR="00E26F7F" w:rsidRPr="00DB396A" w:rsidRDefault="00E26F7F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E26F7F" w:rsidRPr="008637DC" w:rsidRDefault="00E26F7F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M231</w:t>
            </w:r>
          </w:p>
        </w:tc>
        <w:tc>
          <w:tcPr>
            <w:tcW w:w="3782" w:type="dxa"/>
            <w:vAlign w:val="center"/>
          </w:tcPr>
          <w:p w:rsidR="00E26F7F" w:rsidRPr="008637DC" w:rsidRDefault="00E26F7F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Management des organisations</w:t>
            </w:r>
          </w:p>
        </w:tc>
      </w:tr>
      <w:tr w:rsidR="00E26F7F" w:rsidRPr="008E543B" w:rsidTr="00FE6C25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26F7F" w:rsidRPr="008D376A" w:rsidRDefault="00E26F7F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6F7F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M352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FE6C25" w:rsidRPr="00FE6C25" w:rsidRDefault="00FE6C25" w:rsidP="00FE6C2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CONTROLE DE GESTION SOCIAL</w:t>
            </w:r>
          </w:p>
          <w:p w:rsidR="00E26F7F" w:rsidRPr="008637DC" w:rsidRDefault="00E26F7F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482" w:type="dxa"/>
          </w:tcPr>
          <w:p w:rsidR="00E26F7F" w:rsidRPr="008D376A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85" type="#_x0000_t32" style="position:absolute;margin-left:5.75pt;margin-top:18.25pt;width:42pt;height:.05pt;z-index:25191731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E26F7F" w:rsidRPr="008D376A" w:rsidRDefault="00E26F7F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E26F7F" w:rsidRPr="008637DC" w:rsidRDefault="00E26F7F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M232</w:t>
            </w:r>
          </w:p>
        </w:tc>
        <w:tc>
          <w:tcPr>
            <w:tcW w:w="3782" w:type="dxa"/>
            <w:vAlign w:val="center"/>
          </w:tcPr>
          <w:p w:rsidR="00E26F7F" w:rsidRPr="008637DC" w:rsidRDefault="00E26F7F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Théorie des organisations</w:t>
            </w:r>
          </w:p>
        </w:tc>
      </w:tr>
      <w:tr w:rsidR="00FE6C25" w:rsidRPr="008E543B" w:rsidTr="00FE6C25">
        <w:trPr>
          <w:trHeight w:val="1387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FE6C25" w:rsidRPr="008D376A" w:rsidRDefault="00FE6C25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6C25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M353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FE6C25" w:rsidRPr="00FE6C25" w:rsidRDefault="00FE6C25" w:rsidP="00412B6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GESTION PREVISIONNELLE DES EMPLOIS ET DES</w:t>
            </w:r>
          </w:p>
          <w:p w:rsidR="00FE6C25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COMPETENCES</w:t>
            </w:r>
          </w:p>
        </w:tc>
        <w:tc>
          <w:tcPr>
            <w:tcW w:w="1482" w:type="dxa"/>
          </w:tcPr>
          <w:p w:rsidR="00FE6C25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95" type="#_x0000_t32" style="position:absolute;margin-left:5.75pt;margin-top:22.4pt;width:42pt;height:0;z-index:25192960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FE6C25" w:rsidRPr="00822AD5" w:rsidRDefault="00FE6C25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FE6C25" w:rsidRPr="008637DC" w:rsidRDefault="00FE6C25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</w:t>
            </w:r>
            <w:r w:rsidR="00E13EF4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3782" w:type="dxa"/>
            <w:vAlign w:val="center"/>
          </w:tcPr>
          <w:p w:rsidR="00FE6C25" w:rsidRPr="008637DC" w:rsidRDefault="00E13EF4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Comptabilité analytique de gestion</w:t>
            </w:r>
          </w:p>
        </w:tc>
      </w:tr>
      <w:tr w:rsidR="00FE6C25" w:rsidRPr="008E543B" w:rsidTr="00FE6C25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FE6C25" w:rsidRPr="008D376A" w:rsidRDefault="00FE6C25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6C25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M354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FE6C25" w:rsidRPr="008637DC" w:rsidRDefault="00FE6C25" w:rsidP="00EE1DA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DROIT SOCIAL</w:t>
            </w:r>
          </w:p>
        </w:tc>
        <w:tc>
          <w:tcPr>
            <w:tcW w:w="1482" w:type="dxa"/>
          </w:tcPr>
          <w:p w:rsidR="00FE6C25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96" type="#_x0000_t32" style="position:absolute;margin-left:5.5pt;margin-top:21.9pt;width:42pt;height:0;z-index:25193062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FE6C25" w:rsidRPr="00822AD5" w:rsidRDefault="00FE6C25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FE6C25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M234</w:t>
            </w:r>
          </w:p>
        </w:tc>
        <w:tc>
          <w:tcPr>
            <w:tcW w:w="3782" w:type="dxa"/>
            <w:vAlign w:val="center"/>
          </w:tcPr>
          <w:p w:rsidR="00FE6C25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Droit de l'entreprise</w:t>
            </w:r>
          </w:p>
        </w:tc>
      </w:tr>
      <w:tr w:rsidR="00FE6C25" w:rsidRPr="008E543B" w:rsidTr="00FE6C25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FE6C25" w:rsidRPr="008D376A" w:rsidRDefault="00FE6C25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6C25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M355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FE6C25" w:rsidRPr="008637DC" w:rsidRDefault="00FE6C25" w:rsidP="00EE1DA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GESTION DE LA PAIE</w:t>
            </w:r>
          </w:p>
        </w:tc>
        <w:tc>
          <w:tcPr>
            <w:tcW w:w="1482" w:type="dxa"/>
          </w:tcPr>
          <w:p w:rsidR="00FE6C2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 w:rsidRPr="00AD1D07"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299" type="#_x0000_t32" style="position:absolute;margin-left:6.1pt;margin-top:19.25pt;width:42pt;height:0;z-index:25193369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FE6C25" w:rsidRPr="00822AD5" w:rsidRDefault="00FE6C25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FE6C25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M235</w:t>
            </w:r>
          </w:p>
        </w:tc>
        <w:tc>
          <w:tcPr>
            <w:tcW w:w="3782" w:type="dxa"/>
            <w:vAlign w:val="center"/>
          </w:tcPr>
          <w:p w:rsidR="00FE6C25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Probabilité</w:t>
            </w:r>
          </w:p>
        </w:tc>
      </w:tr>
      <w:tr w:rsidR="00FE6C25" w:rsidRPr="008E543B" w:rsidTr="00FE6C25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FE6C25" w:rsidRPr="008D376A" w:rsidRDefault="00FE6C25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6C25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M356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FE6C25" w:rsidRPr="008637DC" w:rsidRDefault="00FE6C25" w:rsidP="00EE1DA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Outils GRH</w:t>
            </w:r>
          </w:p>
        </w:tc>
        <w:tc>
          <w:tcPr>
            <w:tcW w:w="1482" w:type="dxa"/>
          </w:tcPr>
          <w:p w:rsidR="00FE6C25" w:rsidRPr="00822AD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98" type="#_x0000_t32" style="position:absolute;margin-left:5.75pt;margin-top:26.25pt;width:42pt;height:0;z-index:251932672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FE6C25" w:rsidRPr="00822AD5" w:rsidRDefault="00FE6C25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FE6C25" w:rsidRPr="00822AD5" w:rsidRDefault="00FE6C25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FE6C25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M236</w:t>
            </w:r>
          </w:p>
        </w:tc>
        <w:tc>
          <w:tcPr>
            <w:tcW w:w="3782" w:type="dxa"/>
            <w:vAlign w:val="center"/>
          </w:tcPr>
          <w:p w:rsidR="00FE6C25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Economie du Maroc</w:t>
            </w:r>
          </w:p>
        </w:tc>
      </w:tr>
      <w:tr w:rsidR="00FE6C25" w:rsidRPr="008E543B" w:rsidTr="00FE6C25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FE6C25" w:rsidRPr="008D376A" w:rsidRDefault="00FE6C25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6C25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M357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FE6C25" w:rsidRPr="008637DC" w:rsidRDefault="00FE6C25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E6C2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Langues Etrangéres ( Français /Anglais</w:t>
            </w:r>
          </w:p>
        </w:tc>
        <w:tc>
          <w:tcPr>
            <w:tcW w:w="1482" w:type="dxa"/>
          </w:tcPr>
          <w:p w:rsidR="00FE6C25" w:rsidRDefault="00AD1D07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D1D07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297" type="#_x0000_t32" style="position:absolute;margin-left:5.75pt;margin-top:21.45pt;width:42pt;height:0;z-index:25193164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FE6C25" w:rsidRDefault="00FE6C25" w:rsidP="00412B6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FE6C25" w:rsidRPr="008637DC" w:rsidRDefault="00FE6C25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M23</w:t>
            </w:r>
            <w:r w:rsidR="00E13EF4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782" w:type="dxa"/>
            <w:vAlign w:val="center"/>
          </w:tcPr>
          <w:p w:rsidR="00FE6C25" w:rsidRPr="008637DC" w:rsidRDefault="00E13EF4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Français /Anglais</w:t>
            </w:r>
          </w:p>
        </w:tc>
      </w:tr>
    </w:tbl>
    <w:p w:rsidR="008637DC" w:rsidRDefault="008637DC" w:rsidP="008637DC">
      <w:pPr>
        <w:jc w:val="center"/>
        <w:rPr>
          <w:sz w:val="24"/>
        </w:rPr>
      </w:pPr>
    </w:p>
    <w:p w:rsidR="008637DC" w:rsidRDefault="008637DC" w:rsidP="00412B64">
      <w:pPr>
        <w:bidi w:val="0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8637DC" w:rsidRPr="00BF5152" w:rsidRDefault="008637DC" w:rsidP="000F580A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( Licence </w:t>
      </w:r>
      <w:r w:rsidR="000F580A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RH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)  FSJES-AINSEBAA </w:t>
      </w:r>
    </w:p>
    <w:p w:rsidR="008637DC" w:rsidRPr="00BF5152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8637DC" w:rsidRPr="008D376A" w:rsidTr="00412B64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8637DC" w:rsidRPr="000B3C58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8637DC" w:rsidRDefault="008637DC" w:rsidP="00412B64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8637DC" w:rsidRPr="00CF43D3" w:rsidRDefault="008637DC" w:rsidP="00412B64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8637DC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Pr="008D376A" w:rsidRDefault="008637DC" w:rsidP="00412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E13EF4" w:rsidRPr="000F580A" w:rsidTr="000F580A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E13EF4" w:rsidRPr="00EC537D" w:rsidRDefault="00E13EF4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13EF4" w:rsidRPr="00EC537D" w:rsidRDefault="00E13EF4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13EF4" w:rsidRPr="00EC537D" w:rsidRDefault="00E13EF4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13EF4" w:rsidRPr="00EC537D" w:rsidRDefault="00E13EF4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13EF4" w:rsidRPr="00EC537D" w:rsidRDefault="00E13EF4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13EF4" w:rsidRPr="00EC537D" w:rsidRDefault="00E13EF4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EC537D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</w:t>
            </w:r>
          </w:p>
          <w:p w:rsidR="00E13EF4" w:rsidRPr="00EC537D" w:rsidRDefault="00E13EF4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 </w:t>
            </w:r>
            <w:r w:rsidRPr="00EC537D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S6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3EF4" w:rsidRPr="008637DC" w:rsidRDefault="00E13EF4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0F580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M361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E13EF4" w:rsidRPr="000F580A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0F580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Management stratégique</w:t>
            </w:r>
          </w:p>
          <w:p w:rsidR="00E13EF4" w:rsidRPr="008637DC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  <w:gridSpan w:val="2"/>
          </w:tcPr>
          <w:p w:rsidR="00E13EF4" w:rsidRPr="000F580A" w:rsidRDefault="00AD1D07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pict>
                <v:shape id="_x0000_s1314" type="#_x0000_t32" style="position:absolute;margin-left:7.4pt;margin-top:20.9pt;width:42pt;height:0;z-index:25195212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E13EF4" w:rsidRDefault="00E13EF4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13EF4" w:rsidRDefault="00E13EF4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E13EF4" w:rsidRPr="00EC537D" w:rsidRDefault="00E13EF4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EC537D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S4</w:t>
            </w:r>
          </w:p>
          <w:p w:rsidR="00E13EF4" w:rsidRPr="00EC537D" w:rsidRDefault="00E13EF4" w:rsidP="00EC537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20" w:type="dxa"/>
            <w:vAlign w:val="center"/>
          </w:tcPr>
          <w:p w:rsidR="00E13EF4" w:rsidRPr="008637DC" w:rsidRDefault="00E13EF4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M241</w:t>
            </w:r>
          </w:p>
        </w:tc>
        <w:tc>
          <w:tcPr>
            <w:tcW w:w="3782" w:type="dxa"/>
            <w:vAlign w:val="center"/>
          </w:tcPr>
          <w:p w:rsidR="00E13EF4" w:rsidRPr="008637DC" w:rsidRDefault="00E13EF4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Analyse financière</w:t>
            </w:r>
          </w:p>
        </w:tc>
      </w:tr>
      <w:tr w:rsidR="00E13EF4" w:rsidRPr="000F580A" w:rsidTr="000F580A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13EF4" w:rsidRPr="000F580A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3EF4" w:rsidRPr="008637DC" w:rsidRDefault="00E13EF4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0F580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M362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E13EF4" w:rsidRPr="008637DC" w:rsidRDefault="00E13EF4" w:rsidP="00EE1DA6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0F580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DROIT, CIVISME ET CITOYENNETE</w:t>
            </w:r>
          </w:p>
        </w:tc>
        <w:tc>
          <w:tcPr>
            <w:tcW w:w="1641" w:type="dxa"/>
            <w:gridSpan w:val="2"/>
          </w:tcPr>
          <w:p w:rsidR="00E13EF4" w:rsidRPr="000F580A" w:rsidRDefault="00AD1D07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pict>
                <v:shape id="_x0000_s1315" type="#_x0000_t32" style="position:absolute;margin-left:5.75pt;margin-top:18.25pt;width:42pt;height:.05pt;z-index:25195315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E13EF4" w:rsidRPr="000F580A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  <w:vAlign w:val="center"/>
          </w:tcPr>
          <w:p w:rsidR="00E13EF4" w:rsidRPr="008637DC" w:rsidRDefault="00E13EF4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3782" w:type="dxa"/>
            <w:vAlign w:val="center"/>
          </w:tcPr>
          <w:p w:rsidR="00E13EF4" w:rsidRPr="008637DC" w:rsidRDefault="00E13EF4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Informatique de gestion</w:t>
            </w:r>
          </w:p>
        </w:tc>
      </w:tr>
      <w:tr w:rsidR="00E13EF4" w:rsidRPr="000F580A" w:rsidTr="000F580A">
        <w:trPr>
          <w:trHeight w:val="83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13EF4" w:rsidRPr="000F580A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3EF4" w:rsidRPr="008637DC" w:rsidRDefault="00E13EF4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0F580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M364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E13EF4" w:rsidRPr="008637DC" w:rsidRDefault="00E13EF4" w:rsidP="00EE1DA6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0F580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INTELLIGENCE ARTIFICIELLE ET SIRH</w:t>
            </w:r>
          </w:p>
        </w:tc>
        <w:tc>
          <w:tcPr>
            <w:tcW w:w="1641" w:type="dxa"/>
            <w:gridSpan w:val="2"/>
          </w:tcPr>
          <w:p w:rsidR="00E13EF4" w:rsidRPr="000F580A" w:rsidRDefault="00AD1D07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pict>
                <v:shape id="_x0000_s1316" type="#_x0000_t32" style="position:absolute;margin-left:5.75pt;margin-top:22.4pt;width:42pt;height:0;z-index:25195417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E13EF4" w:rsidRPr="000F580A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  <w:vAlign w:val="center"/>
          </w:tcPr>
          <w:p w:rsidR="00E13EF4" w:rsidRPr="008637DC" w:rsidRDefault="00E13EF4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M243</w:t>
            </w:r>
          </w:p>
        </w:tc>
        <w:tc>
          <w:tcPr>
            <w:tcW w:w="3782" w:type="dxa"/>
            <w:vAlign w:val="center"/>
          </w:tcPr>
          <w:p w:rsidR="00E13EF4" w:rsidRPr="008637DC" w:rsidRDefault="00E13EF4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INTRODUCTION A LA GESTION DES RESSOURCES HUMAINES</w:t>
            </w:r>
          </w:p>
        </w:tc>
      </w:tr>
      <w:tr w:rsidR="00E13EF4" w:rsidRPr="000F580A" w:rsidTr="000F580A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13EF4" w:rsidRPr="000F580A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3EF4" w:rsidRPr="008637DC" w:rsidRDefault="00E13EF4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0F580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M365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E13EF4" w:rsidRPr="008637DC" w:rsidRDefault="00E13EF4" w:rsidP="00EE1DA6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0F580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Audit Social</w:t>
            </w:r>
          </w:p>
        </w:tc>
        <w:tc>
          <w:tcPr>
            <w:tcW w:w="1641" w:type="dxa"/>
            <w:gridSpan w:val="2"/>
          </w:tcPr>
          <w:p w:rsidR="00E13EF4" w:rsidRPr="000F580A" w:rsidRDefault="00AD1D07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pict>
                <v:shape id="_x0000_s1317" type="#_x0000_t32" style="position:absolute;margin-left:5.5pt;margin-top:21.9pt;width:42pt;height:0;z-index:25195520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E13EF4" w:rsidRPr="000F580A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  <w:vAlign w:val="center"/>
          </w:tcPr>
          <w:p w:rsidR="00E13EF4" w:rsidRPr="008637DC" w:rsidRDefault="00E13EF4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M244</w:t>
            </w:r>
          </w:p>
        </w:tc>
        <w:tc>
          <w:tcPr>
            <w:tcW w:w="3782" w:type="dxa"/>
            <w:vAlign w:val="center"/>
          </w:tcPr>
          <w:p w:rsidR="00E13EF4" w:rsidRPr="008637DC" w:rsidRDefault="00E13EF4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Marketing de base</w:t>
            </w:r>
          </w:p>
        </w:tc>
      </w:tr>
      <w:tr w:rsidR="00E13EF4" w:rsidRPr="000F580A" w:rsidTr="000F580A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13EF4" w:rsidRPr="000F580A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3EF4" w:rsidRPr="008637DC" w:rsidRDefault="00E13EF4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0F580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M363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E13EF4" w:rsidRPr="008637DC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0F580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Langues Etrangéres ( Français /Anglais</w:t>
            </w:r>
          </w:p>
        </w:tc>
        <w:tc>
          <w:tcPr>
            <w:tcW w:w="1641" w:type="dxa"/>
            <w:gridSpan w:val="2"/>
          </w:tcPr>
          <w:p w:rsidR="00E13EF4" w:rsidRPr="000F580A" w:rsidRDefault="00AD1D07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pict>
                <v:shape id="_x0000_s1320" type="#_x0000_t32" style="position:absolute;margin-left:6.1pt;margin-top:19.25pt;width:42pt;height:0;z-index:25195827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E13EF4" w:rsidRPr="000F580A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  <w:vAlign w:val="center"/>
          </w:tcPr>
          <w:p w:rsidR="00E13EF4" w:rsidRPr="008637DC" w:rsidRDefault="00E13EF4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782" w:type="dxa"/>
            <w:vAlign w:val="center"/>
          </w:tcPr>
          <w:p w:rsidR="00E13EF4" w:rsidRPr="008637DC" w:rsidRDefault="00E13EF4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Langues Etrangéres ( Français /Anglais)</w:t>
            </w:r>
          </w:p>
        </w:tc>
      </w:tr>
      <w:tr w:rsidR="00E13EF4" w:rsidRPr="000F580A" w:rsidTr="000F580A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13EF4" w:rsidRPr="000F580A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3EF4" w:rsidRPr="008637DC" w:rsidRDefault="00E13EF4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0F580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E13EF4" w:rsidRPr="008637DC" w:rsidRDefault="00E13EF4" w:rsidP="00EE1DA6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0F580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Gestion des relations sociales</w:t>
            </w:r>
          </w:p>
        </w:tc>
        <w:tc>
          <w:tcPr>
            <w:tcW w:w="1641" w:type="dxa"/>
            <w:gridSpan w:val="2"/>
          </w:tcPr>
          <w:p w:rsidR="00E13EF4" w:rsidRPr="000F580A" w:rsidRDefault="00AD1D07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pict>
                <v:shape id="_x0000_s1319" type="#_x0000_t32" style="position:absolute;margin-left:5.75pt;margin-top:26.25pt;width:42pt;height:0;z-index:251957248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E13EF4" w:rsidRPr="000F580A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261" w:type="dxa"/>
            <w:vMerge/>
            <w:vAlign w:val="center"/>
          </w:tcPr>
          <w:p w:rsidR="00E13EF4" w:rsidRPr="000F580A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  <w:vAlign w:val="center"/>
          </w:tcPr>
          <w:p w:rsidR="00E13EF4" w:rsidRPr="008637DC" w:rsidRDefault="00E13EF4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M246</w:t>
            </w:r>
          </w:p>
        </w:tc>
        <w:tc>
          <w:tcPr>
            <w:tcW w:w="3782" w:type="dxa"/>
            <w:vAlign w:val="center"/>
          </w:tcPr>
          <w:p w:rsidR="00E13EF4" w:rsidRPr="008637DC" w:rsidRDefault="00E13EF4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Comptabilité des sociétés</w:t>
            </w:r>
          </w:p>
        </w:tc>
      </w:tr>
      <w:tr w:rsidR="00E13EF4" w:rsidRPr="000F580A" w:rsidTr="00412B64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E13EF4" w:rsidRPr="000F580A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3EF4" w:rsidRPr="008637DC" w:rsidRDefault="00E13EF4" w:rsidP="00412B6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0F580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M367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E13EF4" w:rsidRPr="008637DC" w:rsidRDefault="00E13EF4" w:rsidP="00EE1DA6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0F580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ENTREPRENARIAT ET GESTION</w:t>
            </w:r>
          </w:p>
        </w:tc>
        <w:tc>
          <w:tcPr>
            <w:tcW w:w="1641" w:type="dxa"/>
            <w:gridSpan w:val="2"/>
          </w:tcPr>
          <w:p w:rsidR="00E13EF4" w:rsidRPr="000F580A" w:rsidRDefault="00AD1D07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pict>
                <v:shape id="_x0000_s1318" type="#_x0000_t32" style="position:absolute;margin-left:5.75pt;margin-top:21.45pt;width:42pt;height:0;z-index:25195622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E13EF4" w:rsidRPr="000F580A" w:rsidRDefault="00E13EF4" w:rsidP="000F580A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  <w:vAlign w:val="center"/>
          </w:tcPr>
          <w:p w:rsidR="00E13EF4" w:rsidRPr="008637DC" w:rsidRDefault="00E13EF4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M247</w:t>
            </w:r>
          </w:p>
        </w:tc>
        <w:tc>
          <w:tcPr>
            <w:tcW w:w="3782" w:type="dxa"/>
            <w:vAlign w:val="center"/>
          </w:tcPr>
          <w:p w:rsidR="00E13EF4" w:rsidRPr="008637DC" w:rsidRDefault="00E13EF4" w:rsidP="00E13EF4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8637D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Analyse et traitement des données</w:t>
            </w:r>
          </w:p>
        </w:tc>
      </w:tr>
    </w:tbl>
    <w:p w:rsidR="008637DC" w:rsidRPr="000F580A" w:rsidRDefault="008637DC" w:rsidP="000F580A">
      <w:pPr>
        <w:spacing w:line="240" w:lineRule="exact"/>
        <w:jc w:val="right"/>
        <w:rPr>
          <w:rFonts w:ascii="Sakkal Majalla" w:hAnsi="Sakkal Majalla" w:cs="Sakkal Majalla"/>
          <w:b/>
          <w:bCs/>
          <w:sz w:val="36"/>
          <w:szCs w:val="36"/>
        </w:rPr>
      </w:pPr>
    </w:p>
    <w:sectPr w:rsidR="008637DC" w:rsidRPr="000F580A" w:rsidSect="00732D48">
      <w:headerReference w:type="default" r:id="rId6"/>
      <w:foot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7A9" w:rsidRDefault="005467A9" w:rsidP="007B658B">
      <w:r>
        <w:separator/>
      </w:r>
    </w:p>
  </w:endnote>
  <w:endnote w:type="continuationSeparator" w:id="1">
    <w:p w:rsidR="005467A9" w:rsidRDefault="005467A9" w:rsidP="007B6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EF4" w:rsidRDefault="00AD1D07">
    <w:pPr>
      <w:pStyle w:val="Pieddepage"/>
    </w:pPr>
    <w:r>
      <w:rPr>
        <w:noProof/>
        <w:lang w:eastAsia="fr-FR"/>
      </w:rPr>
      <w:pict>
        <v:roundrect id="Rectangle: Rounded Corners 3" o:spid="_x0000_s3081" style="position:absolute;left:0;text-align:left;margin-left:335.75pt;margin-top:-15.45pt;width:249.4pt;height:18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" filled="f" stroked="f" strokeweight="1pt">
          <v:stroke joinstyle="miter"/>
          <v:textbox style="mso-next-textbox:#Rectangle: Rounded Corners 3">
            <w:txbxContent>
              <w:p w:rsidR="00E13EF4" w:rsidRPr="001C08A0" w:rsidRDefault="00E13EF4" w:rsidP="001C08A0">
                <w:pPr>
                  <w:ind w:right="-709"/>
                  <w:rPr>
                    <w:rFonts w:ascii="Arial Narrow" w:hAnsi="Arial Narrow"/>
                    <w:color w:val="000000"/>
                    <w:sz w:val="22"/>
                    <w:szCs w:val="22"/>
                    <w:rtl/>
                    <w:lang w:bidi="ar-MA"/>
                  </w:rPr>
                </w:pP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>Beausite, BP : 2634 Ain Sebaâ – Casablanca</w:t>
                </w:r>
              </w:p>
              <w:p w:rsidR="00E13EF4" w:rsidRPr="001C08A0" w:rsidRDefault="00E13EF4" w:rsidP="001C08A0">
                <w:pPr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oundrect>
      </w:pict>
    </w:r>
    <w:r>
      <w:rPr>
        <w:noProof/>
        <w:lang w:eastAsia="fr-FR"/>
      </w:rPr>
      <w:pict>
        <v:rect id="Rectangle 5" o:spid="_x0000_s3083" style="position:absolute;left:0;text-align:left;margin-left:111.25pt;margin-top:5.4pt;width:482.5pt;height:26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" filled="f" stroked="f" strokeweight="1pt">
          <v:textbox style="mso-next-textbox:#Rectangle 5">
            <w:txbxContent>
              <w:p w:rsidR="00E13EF4" w:rsidRPr="001C08A0" w:rsidRDefault="00E13EF4" w:rsidP="001C08A0">
                <w:pPr>
                  <w:ind w:right="-709"/>
                  <w:rPr>
                    <w:rFonts w:ascii="Arial Narrow" w:hAnsi="Arial Narrow"/>
                    <w:color w:val="000000"/>
                    <w:sz w:val="22"/>
                    <w:szCs w:val="22"/>
                    <w:lang w:val="en-US"/>
                  </w:rPr>
                </w:pP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/>
                  </w:rPr>
                  <w:t xml:space="preserve">Site </w:t>
                </w: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>web :</w:t>
                </w:r>
                <w:hyperlink r:id="rId1" w:history="1">
                  <w:r w:rsidRPr="001C08A0">
                    <w:rPr>
                      <w:rStyle w:val="Lienhypertexte"/>
                      <w:rFonts w:ascii="Arial Narrow" w:hAnsi="Arial Narrow"/>
                      <w:sz w:val="22"/>
                      <w:szCs w:val="22"/>
                      <w:lang w:val="en-US"/>
                    </w:rPr>
                    <w:t>fsjesas.univh2c.ma</w:t>
                  </w:r>
                </w:hyperlink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 xml:space="preserve">  </w:t>
                </w:r>
                <w:r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 xml:space="preserve">                   </w:t>
                </w:r>
                <w:r w:rsidRPr="001C08A0">
                  <w:rPr>
                    <w:rFonts w:ascii="Arial Narrow" w:hAnsi="Arial Narrow" w:hint="cs"/>
                    <w:color w:val="000000"/>
                    <w:sz w:val="22"/>
                    <w:szCs w:val="22"/>
                    <w:rtl/>
                    <w:lang w:val="en-US" w:bidi="ar-MA"/>
                  </w:rPr>
                  <w:t xml:space="preserve"> </w:t>
                </w: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 xml:space="preserve">      </w:t>
                </w:r>
                <w:r w:rsidRPr="001C08A0">
                  <w:rPr>
                    <w:rFonts w:ascii="Arial Narrow" w:hAnsi="Arial Narrow" w:hint="cs"/>
                    <w:color w:val="000000"/>
                    <w:sz w:val="22"/>
                    <w:szCs w:val="22"/>
                    <w:rtl/>
                    <w:lang w:val="en-US" w:bidi="ar-MA"/>
                  </w:rPr>
                  <w:t xml:space="preserve">    </w:t>
                </w:r>
                <w:r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 xml:space="preserve">                                   </w:t>
                </w:r>
                <w:r w:rsidRPr="001C08A0">
                  <w:rPr>
                    <w:rFonts w:ascii="Arial Narrow" w:hAnsi="Arial Narrow" w:hint="cs"/>
                    <w:color w:val="000000"/>
                    <w:sz w:val="22"/>
                    <w:szCs w:val="22"/>
                    <w:rtl/>
                    <w:lang w:val="en-US" w:bidi="ar-MA"/>
                  </w:rPr>
                  <w:t xml:space="preserve">      </w:t>
                </w: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 xml:space="preserve">Email : </w:t>
                </w:r>
                <w:hyperlink r:id="rId2" w:history="1">
                  <w:r w:rsidRPr="001C08A0">
                    <w:rPr>
                      <w:rStyle w:val="Lienhypertexte"/>
                      <w:rFonts w:ascii="Arial Narrow" w:hAnsi="Arial Narrow"/>
                      <w:sz w:val="22"/>
                      <w:szCs w:val="22"/>
                      <w:lang w:val="en-US" w:bidi="ar-MA"/>
                    </w:rPr>
                    <w:t>fsjesas.info@univh2c.ma</w:t>
                  </w:r>
                </w:hyperlink>
              </w:p>
              <w:p w:rsidR="00E13EF4" w:rsidRPr="001C08A0" w:rsidRDefault="00E13EF4" w:rsidP="001C08A0">
                <w:pPr>
                  <w:jc w:val="center"/>
                  <w:rPr>
                    <w:sz w:val="22"/>
                    <w:szCs w:val="22"/>
                    <w:lang w:val="en-US"/>
                  </w:rPr>
                </w:pPr>
              </w:p>
            </w:txbxContent>
          </v:textbox>
        </v:rect>
      </w:pict>
    </w:r>
    <w:r>
      <w:rPr>
        <w:noProof/>
        <w:lang w:eastAsia="fr-FR"/>
      </w:rPr>
      <w:pict>
        <v:roundrect id="Rectangle: Rounded Corners 4" o:spid="_x0000_s3082" style="position:absolute;left:0;text-align:left;margin-left:118.9pt;margin-top:-15.45pt;width:286.75pt;height:20.8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" filled="f" stroked="f" strokeweight="1pt">
          <v:stroke joinstyle="miter"/>
          <v:textbox style="mso-next-textbox:#Rectangle: Rounded Corners 4">
            <w:txbxContent>
              <w:p w:rsidR="00E13EF4" w:rsidRPr="001C08A0" w:rsidRDefault="00E13EF4" w:rsidP="001C08A0">
                <w:pPr>
                  <w:ind w:right="30"/>
                  <w:jc w:val="right"/>
                  <w:rPr>
                    <w:rFonts w:ascii="Arial Narrow" w:hAnsi="Arial Narrow"/>
                    <w:color w:val="000000"/>
                    <w:sz w:val="22"/>
                    <w:szCs w:val="22"/>
                    <w:lang w:bidi="ar-MA"/>
                  </w:rPr>
                </w:pPr>
                <w:r w:rsidRPr="001C08A0">
                  <w:rPr>
                    <w:rFonts w:ascii="Arial Narrow" w:hAnsi="Arial Narrow" w:hint="cs"/>
                    <w:color w:val="000000"/>
                    <w:sz w:val="22"/>
                    <w:szCs w:val="22"/>
                    <w:rtl/>
                  </w:rPr>
                  <w:t>المنظر الجميل، ص.ب. 2634 عين السبع - الدارالبيضاء</w:t>
                </w:r>
              </w:p>
              <w:p w:rsidR="00E13EF4" w:rsidRPr="001C08A0" w:rsidRDefault="00E13EF4" w:rsidP="001C08A0">
                <w:pPr>
                  <w:ind w:right="30"/>
                  <w:jc w:val="right"/>
                  <w:rPr>
                    <w:sz w:val="22"/>
                    <w:szCs w:val="22"/>
                  </w:rPr>
                </w:pPr>
              </w:p>
            </w:txbxContent>
          </v:textbox>
        </v:roundrect>
      </w:pict>
    </w:r>
    <w:r>
      <w:rPr>
        <w:noProof/>
        <w:lang w:eastAsia="fr-FR"/>
      </w:rPr>
      <w:pict>
        <v:rect id="Rectangle 2" o:spid="_x0000_s3084" style="position:absolute;left:0;text-align:left;margin-left:350.75pt;margin-top:-11pt;width:3.6pt;height:34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" fillcolor="#00b0f0" stroked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7A9" w:rsidRDefault="005467A9" w:rsidP="007B658B">
      <w:r>
        <w:separator/>
      </w:r>
    </w:p>
  </w:footnote>
  <w:footnote w:type="continuationSeparator" w:id="1">
    <w:p w:rsidR="005467A9" w:rsidRDefault="005467A9" w:rsidP="007B6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EF4" w:rsidRPr="007B658B" w:rsidRDefault="00AD1D07" w:rsidP="007B658B">
    <w:pPr>
      <w:pStyle w:val="En-tte"/>
    </w:pPr>
    <w:r>
      <w:rPr>
        <w:noProof/>
        <w:lang w:eastAsia="fr-FR"/>
      </w:rPr>
      <w:pict>
        <v:group id="Group 1" o:spid="_x0000_s3077" style="position:absolute;left:0;text-align:left;margin-left:-47.45pt;margin-top:-24pt;width:777.75pt;height:74.6pt;z-index:251658240" coordsize="66577,6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3078" type="#_x0000_t202" style="position:absolute;width:26372;height:68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" fillcolor="white [3201]" stroked="f" strokeweight=".5pt">
            <v:textbox style="mso-next-textbox:#Text Box 2">
              <w:txbxContent>
                <w:p w:rsidR="00E13EF4" w:rsidRPr="001A48F1" w:rsidRDefault="00E13EF4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Université Hassan II de Casablanca</w:t>
                  </w:r>
                </w:p>
                <w:p w:rsidR="00E13EF4" w:rsidRPr="001A48F1" w:rsidRDefault="00E13EF4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Faculté des Sciences Juridiques, Économiques et Sociales</w:t>
                  </w:r>
                </w:p>
                <w:p w:rsidR="00E13EF4" w:rsidRPr="001A48F1" w:rsidRDefault="00E13EF4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Casablanca-</w:t>
                  </w:r>
                  <w:r>
                    <w:rPr>
                      <w:rFonts w:cstheme="minorHAnsi" w:hint="cs"/>
                      <w:b/>
                      <w:bCs/>
                      <w:spacing w:val="-4"/>
                      <w:sz w:val="18"/>
                      <w:szCs w:val="18"/>
                      <w:rtl/>
                      <w:lang w:val="fr-CA"/>
                    </w:rPr>
                    <w:t xml:space="preserve"> </w:t>
                  </w: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Ain</w:t>
                  </w:r>
                  <w:r>
                    <w:rPr>
                      <w:rFonts w:cstheme="minorHAnsi" w:hint="cs"/>
                      <w:b/>
                      <w:bCs/>
                      <w:spacing w:val="-4"/>
                      <w:sz w:val="18"/>
                      <w:szCs w:val="18"/>
                      <w:rtl/>
                      <w:lang w:val="fr-CA"/>
                    </w:rPr>
                    <w:t xml:space="preserve"> </w:t>
                  </w: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Sebaâ</w:t>
                  </w:r>
                </w:p>
              </w:txbxContent>
            </v:textbox>
          </v:shape>
          <v:shape id="Text Box 2" o:spid="_x0000_s3079" type="#_x0000_t202" style="position:absolute;left:41442;width:25135;height:68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" filled="f" stroked="f" strokeweight=".5pt">
            <v:textbox>
              <w:txbxContent>
                <w:p w:rsidR="00E13EF4" w:rsidRPr="00EC3ECD" w:rsidRDefault="00E13EF4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 xml:space="preserve">جــامعــــــــة الـحســــــــن الــثــــــاني </w:t>
                  </w:r>
                  <w:r w:rsidRPr="00EC3ECD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بالدار البيضاء</w:t>
                  </w:r>
                </w:p>
                <w:p w:rsidR="00E13EF4" w:rsidRPr="00EC3ECD" w:rsidRDefault="00E13EF4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كل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ال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ــعل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ـوم القـــــانوني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والاقتصـــــاديــ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 والاجتمــــــاعي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  <w:t xml:space="preserve"> </w:t>
                  </w:r>
                </w:p>
                <w:p w:rsidR="00E13EF4" w:rsidRPr="00EC3ECD" w:rsidRDefault="00E13EF4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  <w:t xml:space="preserve">الدارالبيضــــــــــــاء– عيــن السبـــــــع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3080" type="#_x0000_t75" style="position:absolute;left:26482;top:1552;width:15579;height:40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">
            <v:imagedata r:id="rId1" o:title="" croptop="11359f" cropbottom="12870f" cropleft="5160f" cropright="7393f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732D48"/>
    <w:rsid w:val="00035A24"/>
    <w:rsid w:val="00083ACA"/>
    <w:rsid w:val="000B3C58"/>
    <w:rsid w:val="000F580A"/>
    <w:rsid w:val="001C08A0"/>
    <w:rsid w:val="001D4170"/>
    <w:rsid w:val="00261B22"/>
    <w:rsid w:val="00273B78"/>
    <w:rsid w:val="002C4440"/>
    <w:rsid w:val="00314C93"/>
    <w:rsid w:val="00335868"/>
    <w:rsid w:val="00353B13"/>
    <w:rsid w:val="00404063"/>
    <w:rsid w:val="00412B64"/>
    <w:rsid w:val="00421E68"/>
    <w:rsid w:val="0048677D"/>
    <w:rsid w:val="004B2E61"/>
    <w:rsid w:val="004F0A52"/>
    <w:rsid w:val="004F2D97"/>
    <w:rsid w:val="004F72D2"/>
    <w:rsid w:val="005467A9"/>
    <w:rsid w:val="00657DE5"/>
    <w:rsid w:val="006672DE"/>
    <w:rsid w:val="006D1568"/>
    <w:rsid w:val="006F55AF"/>
    <w:rsid w:val="00713347"/>
    <w:rsid w:val="00732D48"/>
    <w:rsid w:val="00742CC1"/>
    <w:rsid w:val="007B658B"/>
    <w:rsid w:val="007D4D4B"/>
    <w:rsid w:val="007E4066"/>
    <w:rsid w:val="008335D3"/>
    <w:rsid w:val="008637DC"/>
    <w:rsid w:val="008943C3"/>
    <w:rsid w:val="008A0D64"/>
    <w:rsid w:val="008D1795"/>
    <w:rsid w:val="009422C3"/>
    <w:rsid w:val="00943CAD"/>
    <w:rsid w:val="009C1283"/>
    <w:rsid w:val="009F416B"/>
    <w:rsid w:val="00AA0AD9"/>
    <w:rsid w:val="00AB2380"/>
    <w:rsid w:val="00AD1D07"/>
    <w:rsid w:val="00B33273"/>
    <w:rsid w:val="00B71AEA"/>
    <w:rsid w:val="00BE1167"/>
    <w:rsid w:val="00C305D4"/>
    <w:rsid w:val="00C64A11"/>
    <w:rsid w:val="00CC4E90"/>
    <w:rsid w:val="00CE6217"/>
    <w:rsid w:val="00D11C59"/>
    <w:rsid w:val="00D64C74"/>
    <w:rsid w:val="00D76624"/>
    <w:rsid w:val="00DA6412"/>
    <w:rsid w:val="00DB75BE"/>
    <w:rsid w:val="00DF6B52"/>
    <w:rsid w:val="00E058E0"/>
    <w:rsid w:val="00E13EF4"/>
    <w:rsid w:val="00E26F7F"/>
    <w:rsid w:val="00E5547C"/>
    <w:rsid w:val="00E672D9"/>
    <w:rsid w:val="00E76CB3"/>
    <w:rsid w:val="00E81BF1"/>
    <w:rsid w:val="00EA0096"/>
    <w:rsid w:val="00EC537D"/>
    <w:rsid w:val="00EE1DA6"/>
    <w:rsid w:val="00EF6921"/>
    <w:rsid w:val="00FC07BD"/>
    <w:rsid w:val="00FE6C25"/>
    <w:rsid w:val="00FF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57" type="connector" idref="#_x0000_s1299"/>
        <o:r id="V:Rule58" type="connector" idref="#_x0000_s1194"/>
        <o:r id="V:Rule59" type="connector" idref="#_x0000_s1227"/>
        <o:r id="V:Rule60" type="connector" idref="#_x0000_s1233"/>
        <o:r id="V:Rule61" type="connector" idref="#_x0000_s1296"/>
        <o:r id="V:Rule62" type="connector" idref="#_x0000_s1319"/>
        <o:r id="V:Rule63" type="connector" idref="#_x0000_s1306"/>
        <o:r id="V:Rule64" type="connector" idref="#_x0000_s1232"/>
        <o:r id="V:Rule65" type="connector" idref="#_x0000_s1206"/>
        <o:r id="V:Rule66" type="connector" idref="#_x0000_s1195"/>
        <o:r id="V:Rule67" type="connector" idref="#_x0000_s1307"/>
        <o:r id="V:Rule68" type="connector" idref="#_x0000_s1193"/>
        <o:r id="V:Rule69" type="connector" idref="#_x0000_s1197"/>
        <o:r id="V:Rule70" type="connector" idref="#_x0000_s1300"/>
        <o:r id="V:Rule71" type="connector" idref="#_x0000_s1302"/>
        <o:r id="V:Rule72" type="connector" idref="#_x0000_s1301"/>
        <o:r id="V:Rule73" type="connector" idref="#_x0000_s1198"/>
        <o:r id="V:Rule74" type="connector" idref="#_x0000_s1317"/>
        <o:r id="V:Rule75" type="connector" idref="#_x0000_s1225"/>
        <o:r id="V:Rule76" type="connector" idref="#_x0000_s1312"/>
        <o:r id="V:Rule77" type="connector" idref="#_x0000_s1320"/>
        <o:r id="V:Rule78" type="connector" idref="#_x0000_s1203"/>
        <o:r id="V:Rule79" type="connector" idref="#_x0000_s1284"/>
        <o:r id="V:Rule80" type="connector" idref="#_x0000_s1311"/>
        <o:r id="V:Rule81" type="connector" idref="#_x0000_s1305"/>
        <o:r id="V:Rule82" type="connector" idref="#_x0000_s1231"/>
        <o:r id="V:Rule83" type="connector" idref="#_x0000_s1223"/>
        <o:r id="V:Rule84" type="connector" idref="#_x0000_s1314"/>
        <o:r id="V:Rule85" type="connector" idref="#_x0000_s1205"/>
        <o:r id="V:Rule86" type="connector" idref="#_x0000_s1303"/>
        <o:r id="V:Rule87" type="connector" idref="#_x0000_s1199"/>
        <o:r id="V:Rule88" type="connector" idref="#_x0000_s1221"/>
        <o:r id="V:Rule89" type="connector" idref="#_x0000_s1202"/>
        <o:r id="V:Rule90" type="connector" idref="#_x0000_s1315"/>
        <o:r id="V:Rule91" type="connector" idref="#_x0000_s1228"/>
        <o:r id="V:Rule92" type="connector" idref="#_x0000_s1234"/>
        <o:r id="V:Rule93" type="connector" idref="#_x0000_s1222"/>
        <o:r id="V:Rule94" type="connector" idref="#_x0000_s1295"/>
        <o:r id="V:Rule95" type="connector" idref="#_x0000_s1298"/>
        <o:r id="V:Rule96" type="connector" idref="#_x0000_s1226"/>
        <o:r id="V:Rule97" type="connector" idref="#_x0000_s1297"/>
        <o:r id="V:Rule98" type="connector" idref="#_x0000_s1201"/>
        <o:r id="V:Rule99" type="connector" idref="#_x0000_s1230"/>
        <o:r id="V:Rule100" type="connector" idref="#_x0000_s1318"/>
        <o:r id="V:Rule101" type="connector" idref="#_x0000_s1224"/>
        <o:r id="V:Rule102" type="connector" idref="#_x0000_s1204"/>
        <o:r id="V:Rule103" type="connector" idref="#_x0000_s1304"/>
        <o:r id="V:Rule104" type="connector" idref="#_x0000_s1200"/>
        <o:r id="V:Rule105" type="connector" idref="#_x0000_s1285"/>
        <o:r id="V:Rule106" type="connector" idref="#_x0000_s1310"/>
        <o:r id="V:Rule107" type="connector" idref="#_x0000_s1313"/>
        <o:r id="V:Rule108" type="connector" idref="#_x0000_s1308"/>
        <o:r id="V:Rule109" type="connector" idref="#_x0000_s1309"/>
        <o:r id="V:Rule110" type="connector" idref="#_x0000_s1316"/>
        <o:r id="V:Rule111" type="connector" idref="#_x0000_s1196"/>
        <o:r id="V:Rule112" type="connector" idref="#_x0000_s12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48"/>
    <w:pPr>
      <w:bidi/>
      <w:spacing w:line="240" w:lineRule="auto"/>
      <w:jc w:val="both"/>
    </w:pPr>
    <w:rPr>
      <w:rFonts w:ascii="Candara" w:eastAsia="Times New Roman" w:hAnsi="Candara" w:cs="Times New Roman"/>
      <w:sz w:val="20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2D48"/>
    <w:pPr>
      <w:bidi/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B658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658B"/>
    <w:rPr>
      <w:rFonts w:ascii="Candara" w:eastAsia="Times New Roman" w:hAnsi="Candara" w:cs="Times New Roman"/>
      <w:sz w:val="20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7B658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658B"/>
    <w:rPr>
      <w:rFonts w:ascii="Candara" w:eastAsia="Times New Roman" w:hAnsi="Candara" w:cs="Times New Roman"/>
      <w:sz w:val="20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1C08A0"/>
    <w:rPr>
      <w:color w:val="0000FF"/>
      <w:u w:val="single"/>
    </w:rPr>
  </w:style>
  <w:style w:type="character" w:styleId="CodeHTML">
    <w:name w:val="HTML Code"/>
    <w:basedOn w:val="Policepardfaut"/>
    <w:uiPriority w:val="99"/>
    <w:unhideWhenUsed/>
    <w:rsid w:val="00E76C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jesas.info@univh2c.ma" TargetMode="External"/><Relationship Id="rId1" Type="http://schemas.openxmlformats.org/officeDocument/2006/relationships/hyperlink" Target="mailto:fsjesas.univh2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fdas</dc:creator>
  <cp:lastModifiedBy>pc-02</cp:lastModifiedBy>
  <cp:revision>3</cp:revision>
  <cp:lastPrinted>2025-12-05T10:14:00Z</cp:lastPrinted>
  <dcterms:created xsi:type="dcterms:W3CDTF">2025-12-05T15:35:00Z</dcterms:created>
  <dcterms:modified xsi:type="dcterms:W3CDTF">2025-12-08T14:56:00Z</dcterms:modified>
</cp:coreProperties>
</file>