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2DE" w:rsidRDefault="006672DE" w:rsidP="004041F1">
      <w:pPr>
        <w:bidi w:val="0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</w:p>
    <w:p w:rsidR="00C64A11" w:rsidRPr="00BF5152" w:rsidRDefault="00C64A11" w:rsidP="004041F1">
      <w:pPr>
        <w:bidi w:val="0"/>
        <w:jc w:val="center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  <w:r w:rsidRPr="00012892"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Tableaux des </w:t>
      </w:r>
      <w:r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Pré-requis </w:t>
      </w:r>
      <w:r w:rsidR="00D34A9D"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>(TC</w:t>
      </w:r>
      <w:r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 </w:t>
      </w:r>
      <w:r w:rsidR="00D34A9D"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>Economie)</w:t>
      </w:r>
      <w:r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  FSJES-AINSEBAA </w:t>
      </w:r>
    </w:p>
    <w:p w:rsidR="007B658B" w:rsidRPr="00C64A11" w:rsidRDefault="007B658B" w:rsidP="007B658B">
      <w:pPr>
        <w:tabs>
          <w:tab w:val="left" w:pos="8684"/>
        </w:tabs>
        <w:rPr>
          <w:rFonts w:asciiTheme="majorBidi" w:hAnsiTheme="majorBidi" w:cstheme="majorBidi"/>
          <w:b/>
          <w:bCs/>
          <w:sz w:val="36"/>
          <w:szCs w:val="36"/>
        </w:rPr>
      </w:pPr>
    </w:p>
    <w:tbl>
      <w:tblPr>
        <w:tblStyle w:val="Grilledutableau"/>
        <w:tblW w:w="0" w:type="auto"/>
        <w:tblInd w:w="108" w:type="dxa"/>
        <w:tblLook w:val="04A0"/>
      </w:tblPr>
      <w:tblGrid>
        <w:gridCol w:w="1166"/>
        <w:gridCol w:w="1018"/>
        <w:gridCol w:w="3330"/>
        <w:gridCol w:w="1548"/>
        <w:gridCol w:w="1149"/>
        <w:gridCol w:w="836"/>
        <w:gridCol w:w="5019"/>
      </w:tblGrid>
      <w:tr w:rsidR="00D11C59" w:rsidRPr="008D376A" w:rsidTr="00DB554E">
        <w:trPr>
          <w:trHeight w:val="884"/>
        </w:trPr>
        <w:tc>
          <w:tcPr>
            <w:tcW w:w="1166" w:type="dxa"/>
            <w:tcBorders>
              <w:left w:val="single" w:sz="12" w:space="0" w:color="auto"/>
            </w:tcBorders>
            <w:shd w:val="clear" w:color="auto" w:fill="D6E3BC" w:themeFill="accent3" w:themeFillTint="66"/>
          </w:tcPr>
          <w:p w:rsidR="00D11C59" w:rsidRDefault="00D11C59" w:rsidP="00D34A9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  <w:p w:rsidR="00D11C59" w:rsidRDefault="00D11C59" w:rsidP="00D34A9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Semestre</w:t>
            </w:r>
          </w:p>
        </w:tc>
        <w:tc>
          <w:tcPr>
            <w:tcW w:w="4348" w:type="dxa"/>
            <w:gridSpan w:val="2"/>
            <w:tcBorders>
              <w:left w:val="single" w:sz="12" w:space="0" w:color="auto"/>
            </w:tcBorders>
            <w:shd w:val="clear" w:color="auto" w:fill="E5B8B7" w:themeFill="accent2" w:themeFillTint="66"/>
            <w:vAlign w:val="center"/>
          </w:tcPr>
          <w:p w:rsidR="00D11C59" w:rsidRPr="00D11C59" w:rsidRDefault="00D11C59" w:rsidP="00D11C5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Module</w:t>
            </w:r>
          </w:p>
        </w:tc>
        <w:tc>
          <w:tcPr>
            <w:tcW w:w="1548" w:type="dxa"/>
            <w:shd w:val="clear" w:color="auto" w:fill="D6E3BC" w:themeFill="accent3" w:themeFillTint="66"/>
            <w:vAlign w:val="center"/>
          </w:tcPr>
          <w:p w:rsidR="00D11C59" w:rsidRPr="00CF43D3" w:rsidRDefault="00D11C59" w:rsidP="00D34A9D">
            <w:pPr>
              <w:bidi w:val="0"/>
              <w:rPr>
                <w:rFonts w:ascii="Monotype Corsiva" w:hAnsi="Monotype Corsiva"/>
                <w:b/>
                <w:bCs/>
                <w:sz w:val="36"/>
                <w:szCs w:val="36"/>
              </w:rPr>
            </w:pPr>
            <w:r w:rsidRPr="00155169">
              <w:rPr>
                <w:rFonts w:ascii="Monotype Corsiva" w:hAnsi="Monotype Corsiva"/>
                <w:b/>
                <w:bCs/>
                <w:sz w:val="32"/>
                <w:szCs w:val="32"/>
              </w:rPr>
              <w:t>Pré-requis</w:t>
            </w:r>
          </w:p>
        </w:tc>
        <w:tc>
          <w:tcPr>
            <w:tcW w:w="1149" w:type="dxa"/>
            <w:shd w:val="clear" w:color="auto" w:fill="D6E3BC" w:themeFill="accent3" w:themeFillTint="66"/>
          </w:tcPr>
          <w:p w:rsidR="00D11C59" w:rsidRDefault="00D11C59" w:rsidP="00D34A9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</w:p>
          <w:p w:rsidR="00D11C59" w:rsidRDefault="00D11C59" w:rsidP="00D34A9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</w:rPr>
              <w:t>Semestre</w:t>
            </w:r>
          </w:p>
        </w:tc>
        <w:tc>
          <w:tcPr>
            <w:tcW w:w="5855" w:type="dxa"/>
            <w:gridSpan w:val="2"/>
            <w:tcBorders>
              <w:right w:val="single" w:sz="12" w:space="0" w:color="auto"/>
            </w:tcBorders>
            <w:shd w:val="clear" w:color="auto" w:fill="E5B8B7" w:themeFill="accent2" w:themeFillTint="66"/>
          </w:tcPr>
          <w:p w:rsidR="00D11C59" w:rsidRDefault="00D11C59" w:rsidP="00D34A9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  <w:p w:rsidR="00D11C59" w:rsidRPr="00D11C59" w:rsidRDefault="00D11C59" w:rsidP="00D34A9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D11C59"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Module</w:t>
            </w:r>
          </w:p>
          <w:p w:rsidR="00D11C59" w:rsidRPr="008D376A" w:rsidRDefault="00D11C59" w:rsidP="00D34A9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</w:tr>
      <w:tr w:rsidR="00DB554E" w:rsidRPr="008D376A" w:rsidTr="00DB554E">
        <w:trPr>
          <w:trHeight w:val="884"/>
        </w:trPr>
        <w:tc>
          <w:tcPr>
            <w:tcW w:w="1166" w:type="dxa"/>
            <w:vMerge w:val="restart"/>
            <w:tcBorders>
              <w:left w:val="single" w:sz="12" w:space="0" w:color="auto"/>
            </w:tcBorders>
          </w:tcPr>
          <w:p w:rsidR="00DB554E" w:rsidRDefault="00DB554E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  <w:p w:rsidR="00DB554E" w:rsidRDefault="00DB554E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  <w:p w:rsidR="00DB554E" w:rsidRDefault="00DB554E" w:rsidP="00D34A9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  <w:p w:rsidR="00DB554E" w:rsidRDefault="00DB554E" w:rsidP="00D34A9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  <w:p w:rsidR="00DB554E" w:rsidRDefault="00DB554E" w:rsidP="00D34A9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  <w:p w:rsidR="00DB554E" w:rsidRDefault="00DB554E" w:rsidP="00D34A9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  <w:p w:rsidR="00DB554E" w:rsidRDefault="00DB554E" w:rsidP="00D34A9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  <w:p w:rsidR="00DB554E" w:rsidRDefault="00DB554E" w:rsidP="00D34A9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DB554E" w:rsidRDefault="00DB554E" w:rsidP="007B658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DB554E" w:rsidRPr="00012892" w:rsidRDefault="00DB554E" w:rsidP="009422C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  <w:r w:rsidRPr="00012892"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>S3</w:t>
            </w:r>
          </w:p>
        </w:tc>
        <w:tc>
          <w:tcPr>
            <w:tcW w:w="101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B554E" w:rsidRPr="00DB554E" w:rsidRDefault="00DB554E" w:rsidP="00DB554E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M231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B554E" w:rsidRPr="00DB554E" w:rsidRDefault="00DB554E" w:rsidP="00DB554E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Droit de l’entreprise</w:t>
            </w:r>
          </w:p>
        </w:tc>
        <w:tc>
          <w:tcPr>
            <w:tcW w:w="1548" w:type="dxa"/>
          </w:tcPr>
          <w:p w:rsidR="00DB554E" w:rsidRPr="007B658B" w:rsidRDefault="00A93148" w:rsidP="007B658B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/>
                <w:sz w:val="40"/>
                <w:szCs w:val="40"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382" type="#_x0000_t32" style="position:absolute;left:0;text-align:left;margin-left:7.4pt;margin-top:20.9pt;width:42pt;height:0;z-index:252022784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149" w:type="dxa"/>
            <w:vMerge w:val="restart"/>
            <w:shd w:val="clear" w:color="auto" w:fill="auto"/>
            <w:vAlign w:val="center"/>
          </w:tcPr>
          <w:p w:rsidR="00DB554E" w:rsidRPr="007B658B" w:rsidRDefault="008868D1" w:rsidP="007B658B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 xml:space="preserve"> </w:t>
            </w:r>
            <w:r w:rsidR="00DB554E" w:rsidRPr="007B658B"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>S</w:t>
            </w:r>
            <w:r w:rsidR="00DB554E"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>1</w:t>
            </w:r>
          </w:p>
          <w:p w:rsidR="00DB554E" w:rsidRPr="00DB396A" w:rsidRDefault="00DB554E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DB554E" w:rsidRPr="00DB554E" w:rsidRDefault="00DB554E" w:rsidP="00DB554E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M111</w:t>
            </w:r>
          </w:p>
        </w:tc>
        <w:tc>
          <w:tcPr>
            <w:tcW w:w="50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61BAF" w:rsidRPr="00DB554E" w:rsidRDefault="00261BAF" w:rsidP="00DB554E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Initiation aux études de droit</w:t>
            </w:r>
          </w:p>
        </w:tc>
      </w:tr>
      <w:tr w:rsidR="00DB554E" w:rsidRPr="008D376A" w:rsidTr="00DB554E">
        <w:trPr>
          <w:trHeight w:val="841"/>
        </w:trPr>
        <w:tc>
          <w:tcPr>
            <w:tcW w:w="1166" w:type="dxa"/>
            <w:vMerge/>
            <w:tcBorders>
              <w:left w:val="single" w:sz="12" w:space="0" w:color="auto"/>
            </w:tcBorders>
          </w:tcPr>
          <w:p w:rsidR="00DB554E" w:rsidRPr="008D376A" w:rsidRDefault="00DB554E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101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B554E" w:rsidRPr="00DB554E" w:rsidRDefault="00DB554E" w:rsidP="00DB554E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M232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B554E" w:rsidRPr="00DB554E" w:rsidRDefault="00786940" w:rsidP="00DB554E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Comptabilité analytique</w:t>
            </w:r>
          </w:p>
        </w:tc>
        <w:tc>
          <w:tcPr>
            <w:tcW w:w="1548" w:type="dxa"/>
          </w:tcPr>
          <w:p w:rsidR="00DB554E" w:rsidRPr="008D376A" w:rsidRDefault="00A93148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386" type="#_x0000_t32" style="position:absolute;margin-left:5.75pt;margin-top:18.25pt;width:42pt;height:.05pt;z-index:252026880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149" w:type="dxa"/>
            <w:vMerge/>
            <w:shd w:val="clear" w:color="auto" w:fill="auto"/>
            <w:vAlign w:val="center"/>
          </w:tcPr>
          <w:p w:rsidR="00DB554E" w:rsidRPr="008D376A" w:rsidRDefault="00DB554E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DB554E" w:rsidRPr="00DB554E" w:rsidRDefault="00DB554E" w:rsidP="00DB554E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M112</w:t>
            </w:r>
          </w:p>
        </w:tc>
        <w:tc>
          <w:tcPr>
            <w:tcW w:w="50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554E" w:rsidRPr="00DB554E" w:rsidRDefault="00DB554E" w:rsidP="00DB554E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Comptabilité générale</w:t>
            </w:r>
          </w:p>
        </w:tc>
      </w:tr>
      <w:tr w:rsidR="00DB554E" w:rsidRPr="008D376A" w:rsidTr="00DB554E">
        <w:trPr>
          <w:trHeight w:val="841"/>
        </w:trPr>
        <w:tc>
          <w:tcPr>
            <w:tcW w:w="1166" w:type="dxa"/>
            <w:vMerge/>
            <w:tcBorders>
              <w:left w:val="single" w:sz="12" w:space="0" w:color="auto"/>
            </w:tcBorders>
          </w:tcPr>
          <w:p w:rsidR="00DB554E" w:rsidRPr="008D376A" w:rsidRDefault="00DB554E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101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B554E" w:rsidRPr="00DB554E" w:rsidRDefault="00DB554E" w:rsidP="00DB554E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M233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B554E" w:rsidRPr="00DB554E" w:rsidRDefault="00DB554E" w:rsidP="00DB554E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Histoire de la pensée économique</w:t>
            </w:r>
          </w:p>
        </w:tc>
        <w:tc>
          <w:tcPr>
            <w:tcW w:w="1548" w:type="dxa"/>
          </w:tcPr>
          <w:p w:rsidR="00DB554E" w:rsidRPr="00822AD5" w:rsidRDefault="00A93148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385" type="#_x0000_t32" style="position:absolute;margin-left:5.75pt;margin-top:22.4pt;width:42pt;height:0;z-index:252025856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149" w:type="dxa"/>
            <w:vMerge/>
            <w:shd w:val="clear" w:color="auto" w:fill="auto"/>
            <w:vAlign w:val="center"/>
          </w:tcPr>
          <w:p w:rsidR="00DB554E" w:rsidRPr="00822AD5" w:rsidRDefault="00DB554E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DB554E" w:rsidRPr="00DB554E" w:rsidRDefault="00DB554E" w:rsidP="00DB554E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M113</w:t>
            </w:r>
          </w:p>
        </w:tc>
        <w:tc>
          <w:tcPr>
            <w:tcW w:w="50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61BAF" w:rsidRDefault="00261BAF" w:rsidP="00261BAF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Introduction aux sciences économiques</w:t>
            </w:r>
          </w:p>
          <w:p w:rsidR="00DB554E" w:rsidRPr="00DB554E" w:rsidRDefault="00DB554E" w:rsidP="00DB554E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  <w:tr w:rsidR="00DB554E" w:rsidRPr="008D376A" w:rsidTr="00DB554E">
        <w:trPr>
          <w:trHeight w:val="912"/>
        </w:trPr>
        <w:tc>
          <w:tcPr>
            <w:tcW w:w="1166" w:type="dxa"/>
            <w:vMerge/>
            <w:tcBorders>
              <w:left w:val="single" w:sz="12" w:space="0" w:color="auto"/>
            </w:tcBorders>
          </w:tcPr>
          <w:p w:rsidR="00DB554E" w:rsidRPr="008D376A" w:rsidRDefault="00DB554E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101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B554E" w:rsidRPr="00DB554E" w:rsidRDefault="00DB554E" w:rsidP="00DB554E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M234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B554E" w:rsidRPr="00DB554E" w:rsidRDefault="00DB554E" w:rsidP="00DB554E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Économie du Maroc</w:t>
            </w:r>
          </w:p>
        </w:tc>
        <w:tc>
          <w:tcPr>
            <w:tcW w:w="1548" w:type="dxa"/>
          </w:tcPr>
          <w:p w:rsidR="00DB554E" w:rsidRPr="00822AD5" w:rsidRDefault="00A93148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384" type="#_x0000_t32" style="position:absolute;margin-left:5.5pt;margin-top:21.9pt;width:42pt;height:0;z-index:252024832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149" w:type="dxa"/>
            <w:vMerge/>
            <w:shd w:val="clear" w:color="auto" w:fill="auto"/>
            <w:vAlign w:val="center"/>
          </w:tcPr>
          <w:p w:rsidR="00DB554E" w:rsidRPr="00822AD5" w:rsidRDefault="00DB554E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DB554E" w:rsidRPr="00DB554E" w:rsidRDefault="00DB554E" w:rsidP="00DB554E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M114</w:t>
            </w:r>
          </w:p>
        </w:tc>
        <w:tc>
          <w:tcPr>
            <w:tcW w:w="50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61BAF" w:rsidRPr="00DB554E" w:rsidRDefault="00261BAF" w:rsidP="00DB554E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Economie d’entreprise</w:t>
            </w:r>
          </w:p>
        </w:tc>
      </w:tr>
      <w:tr w:rsidR="00DB554E" w:rsidRPr="008D376A" w:rsidTr="00DB554E">
        <w:trPr>
          <w:trHeight w:val="912"/>
        </w:trPr>
        <w:tc>
          <w:tcPr>
            <w:tcW w:w="1166" w:type="dxa"/>
            <w:vMerge/>
            <w:tcBorders>
              <w:left w:val="single" w:sz="12" w:space="0" w:color="auto"/>
            </w:tcBorders>
          </w:tcPr>
          <w:p w:rsidR="00DB554E" w:rsidRPr="008D376A" w:rsidRDefault="00DB554E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101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B554E" w:rsidRPr="00DB554E" w:rsidRDefault="00DB554E" w:rsidP="00DB554E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M235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B554E" w:rsidRPr="00DB554E" w:rsidRDefault="00DB554E" w:rsidP="00DB554E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Langues Etrangéres ( Français /Anglais)</w:t>
            </w:r>
          </w:p>
        </w:tc>
        <w:tc>
          <w:tcPr>
            <w:tcW w:w="1548" w:type="dxa"/>
          </w:tcPr>
          <w:p w:rsidR="00DB554E" w:rsidRPr="00822AD5" w:rsidRDefault="00A93148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383" type="#_x0000_t32" style="position:absolute;margin-left:5.75pt;margin-top:26.25pt;width:42pt;height:0;z-index:252023808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149" w:type="dxa"/>
            <w:vMerge/>
            <w:shd w:val="clear" w:color="auto" w:fill="auto"/>
            <w:vAlign w:val="center"/>
          </w:tcPr>
          <w:p w:rsidR="00DB554E" w:rsidRPr="00822AD5" w:rsidRDefault="00DB554E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DB554E" w:rsidRPr="00DB554E" w:rsidRDefault="00DB554E" w:rsidP="00DB554E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M115</w:t>
            </w:r>
          </w:p>
        </w:tc>
        <w:tc>
          <w:tcPr>
            <w:tcW w:w="50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61BAF" w:rsidRPr="00DB554E" w:rsidRDefault="00261BAF" w:rsidP="00DB554E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METHODOLOGIE DE TRAVAIL UNIVERSITAIRE</w:t>
            </w:r>
          </w:p>
        </w:tc>
      </w:tr>
      <w:tr w:rsidR="00DB554E" w:rsidRPr="008D376A" w:rsidTr="00DB554E">
        <w:trPr>
          <w:trHeight w:val="912"/>
        </w:trPr>
        <w:tc>
          <w:tcPr>
            <w:tcW w:w="1166" w:type="dxa"/>
            <w:vMerge/>
            <w:tcBorders>
              <w:left w:val="single" w:sz="12" w:space="0" w:color="auto"/>
            </w:tcBorders>
          </w:tcPr>
          <w:p w:rsidR="00DB554E" w:rsidRPr="008D376A" w:rsidRDefault="00DB554E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101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B554E" w:rsidRPr="00DB554E" w:rsidRDefault="00DB554E" w:rsidP="00DB554E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M236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B554E" w:rsidRPr="00DB554E" w:rsidRDefault="00DB554E" w:rsidP="00DB554E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Probabilités</w:t>
            </w:r>
          </w:p>
        </w:tc>
        <w:tc>
          <w:tcPr>
            <w:tcW w:w="1548" w:type="dxa"/>
          </w:tcPr>
          <w:p w:rsidR="00DB554E" w:rsidRDefault="00A93148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388" type="#_x0000_t32" style="position:absolute;margin-left:8.25pt;margin-top:19.7pt;width:42pt;height:0;z-index:252028928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149" w:type="dxa"/>
            <w:vMerge/>
            <w:shd w:val="clear" w:color="auto" w:fill="auto"/>
            <w:vAlign w:val="center"/>
          </w:tcPr>
          <w:p w:rsidR="00DB554E" w:rsidRPr="00822AD5" w:rsidRDefault="00DB554E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DB554E" w:rsidRPr="00DB554E" w:rsidRDefault="00DB554E" w:rsidP="00DB554E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M116</w:t>
            </w:r>
          </w:p>
        </w:tc>
        <w:tc>
          <w:tcPr>
            <w:tcW w:w="50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61BAF" w:rsidRDefault="00261BAF" w:rsidP="00261BAF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MATHEMATIQUES 1</w:t>
            </w:r>
          </w:p>
          <w:p w:rsidR="00DB554E" w:rsidRPr="00DB554E" w:rsidRDefault="00DB554E" w:rsidP="00261BAF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  <w:tr w:rsidR="00DB554E" w:rsidRPr="008D376A" w:rsidTr="00DB554E">
        <w:trPr>
          <w:trHeight w:val="912"/>
        </w:trPr>
        <w:tc>
          <w:tcPr>
            <w:tcW w:w="1166" w:type="dxa"/>
            <w:vMerge/>
            <w:tcBorders>
              <w:left w:val="single" w:sz="12" w:space="0" w:color="auto"/>
            </w:tcBorders>
          </w:tcPr>
          <w:p w:rsidR="00DB554E" w:rsidRPr="008D376A" w:rsidRDefault="00DB554E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101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B554E" w:rsidRPr="00DB554E" w:rsidRDefault="00DB554E" w:rsidP="00DB554E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M237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B554E" w:rsidRPr="00DB554E" w:rsidRDefault="00DB554E" w:rsidP="00DB554E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Macroéconomie 2</w:t>
            </w:r>
          </w:p>
        </w:tc>
        <w:tc>
          <w:tcPr>
            <w:tcW w:w="1548" w:type="dxa"/>
          </w:tcPr>
          <w:p w:rsidR="00DB554E" w:rsidRPr="00822AD5" w:rsidRDefault="00A93148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387" type="#_x0000_t32" style="position:absolute;margin-left:5.75pt;margin-top:23.1pt;width:42pt;height:0;z-index:252027904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149" w:type="dxa"/>
            <w:vMerge/>
            <w:shd w:val="clear" w:color="auto" w:fill="auto"/>
            <w:vAlign w:val="center"/>
          </w:tcPr>
          <w:p w:rsidR="00DB554E" w:rsidRPr="00822AD5" w:rsidRDefault="00DB554E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DB554E" w:rsidRPr="00DB554E" w:rsidRDefault="00DB554E" w:rsidP="00DB554E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M117</w:t>
            </w:r>
          </w:p>
        </w:tc>
        <w:tc>
          <w:tcPr>
            <w:tcW w:w="50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61BAF" w:rsidRDefault="00261BAF" w:rsidP="00261BAF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Microéconomie I</w:t>
            </w:r>
          </w:p>
          <w:p w:rsidR="00DB554E" w:rsidRPr="00DB554E" w:rsidRDefault="00DB554E" w:rsidP="00261BAF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:rsidR="007B658B" w:rsidRDefault="007B658B" w:rsidP="007B658B">
      <w:pPr>
        <w:tabs>
          <w:tab w:val="left" w:pos="7712"/>
        </w:tabs>
        <w:jc w:val="right"/>
      </w:pPr>
    </w:p>
    <w:p w:rsidR="006672DE" w:rsidRDefault="006672DE" w:rsidP="004041F1">
      <w:pPr>
        <w:bidi w:val="0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</w:p>
    <w:p w:rsidR="00C64A11" w:rsidRPr="00BF5152" w:rsidRDefault="00C64A11" w:rsidP="004041F1">
      <w:pPr>
        <w:bidi w:val="0"/>
        <w:jc w:val="center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  <w:r w:rsidRPr="00012892"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Tableaux des </w:t>
      </w:r>
      <w:r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Pré-requis </w:t>
      </w:r>
      <w:r w:rsidR="004B2E61"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>(</w:t>
      </w:r>
      <w:r w:rsidR="004041F1"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>TC Economie</w:t>
      </w:r>
      <w:r w:rsidR="004B2E61"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>)</w:t>
      </w:r>
      <w:r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  FSJES-AINSEBAA </w:t>
      </w:r>
    </w:p>
    <w:p w:rsidR="007B658B" w:rsidRPr="00C64A11" w:rsidRDefault="007B658B" w:rsidP="007B658B">
      <w:pPr>
        <w:jc w:val="center"/>
      </w:pPr>
    </w:p>
    <w:tbl>
      <w:tblPr>
        <w:tblStyle w:val="Grilledutableau"/>
        <w:tblW w:w="14257" w:type="dxa"/>
        <w:tblInd w:w="108" w:type="dxa"/>
        <w:tblLayout w:type="fixed"/>
        <w:tblLook w:val="04A0"/>
      </w:tblPr>
      <w:tblGrid>
        <w:gridCol w:w="1999"/>
        <w:gridCol w:w="1142"/>
        <w:gridCol w:w="2997"/>
        <w:gridCol w:w="1375"/>
        <w:gridCol w:w="1295"/>
        <w:gridCol w:w="1275"/>
        <w:gridCol w:w="4174"/>
      </w:tblGrid>
      <w:tr w:rsidR="00D64C74" w:rsidRPr="008D376A" w:rsidTr="00D64C74">
        <w:trPr>
          <w:trHeight w:val="758"/>
        </w:trPr>
        <w:tc>
          <w:tcPr>
            <w:tcW w:w="1999" w:type="dxa"/>
            <w:tcBorders>
              <w:left w:val="single" w:sz="12" w:space="0" w:color="auto"/>
            </w:tcBorders>
            <w:shd w:val="clear" w:color="auto" w:fill="D6E3BC" w:themeFill="accent3" w:themeFillTint="66"/>
          </w:tcPr>
          <w:p w:rsidR="00D64C74" w:rsidRDefault="00D64C74" w:rsidP="00D34A9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  <w:p w:rsidR="00D64C74" w:rsidRDefault="00C64A11" w:rsidP="00C64A1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Semestre</w:t>
            </w:r>
          </w:p>
        </w:tc>
        <w:tc>
          <w:tcPr>
            <w:tcW w:w="4139" w:type="dxa"/>
            <w:gridSpan w:val="2"/>
            <w:tcBorders>
              <w:left w:val="single" w:sz="12" w:space="0" w:color="auto"/>
            </w:tcBorders>
            <w:shd w:val="clear" w:color="auto" w:fill="E5B8B7" w:themeFill="accent2" w:themeFillTint="66"/>
            <w:vAlign w:val="center"/>
          </w:tcPr>
          <w:p w:rsidR="00D64C74" w:rsidRPr="00D64C74" w:rsidRDefault="00D64C74" w:rsidP="00D64C7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Module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64C74" w:rsidRDefault="00D64C74" w:rsidP="00D34A9D">
            <w:pPr>
              <w:bidi w:val="0"/>
              <w:rPr>
                <w:rFonts w:ascii="Monotype Corsiva" w:hAnsi="Monotype Corsiva"/>
                <w:b/>
                <w:bCs/>
                <w:sz w:val="32"/>
                <w:szCs w:val="32"/>
              </w:rPr>
            </w:pPr>
            <w:r w:rsidRPr="00155169">
              <w:rPr>
                <w:rFonts w:ascii="Monotype Corsiva" w:hAnsi="Monotype Corsiva"/>
                <w:b/>
                <w:bCs/>
                <w:sz w:val="32"/>
                <w:szCs w:val="32"/>
              </w:rPr>
              <w:t>Pré-requis</w:t>
            </w:r>
          </w:p>
          <w:p w:rsidR="000B3C58" w:rsidRPr="00CF43D3" w:rsidRDefault="000B3C58" w:rsidP="000B3C58">
            <w:pPr>
              <w:bidi w:val="0"/>
              <w:rPr>
                <w:rFonts w:ascii="Monotype Corsiva" w:hAnsi="Monotype Corsiva"/>
                <w:b/>
                <w:bCs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bCs/>
                <w:sz w:val="32"/>
                <w:szCs w:val="32"/>
              </w:rPr>
              <w:t>S1 valide</w:t>
            </w:r>
          </w:p>
        </w:tc>
        <w:tc>
          <w:tcPr>
            <w:tcW w:w="1295" w:type="dxa"/>
            <w:shd w:val="clear" w:color="auto" w:fill="D6E3BC" w:themeFill="accent3" w:themeFillTint="66"/>
          </w:tcPr>
          <w:p w:rsidR="00D64C74" w:rsidRDefault="00D64C74" w:rsidP="00D34A9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</w:p>
          <w:p w:rsidR="00D64C74" w:rsidRDefault="00D64C74" w:rsidP="00D34A9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</w:rPr>
              <w:t>Semestre</w:t>
            </w:r>
          </w:p>
        </w:tc>
        <w:tc>
          <w:tcPr>
            <w:tcW w:w="5449" w:type="dxa"/>
            <w:gridSpan w:val="2"/>
            <w:shd w:val="clear" w:color="auto" w:fill="E5B8B7" w:themeFill="accent2" w:themeFillTint="66"/>
          </w:tcPr>
          <w:p w:rsidR="00D64C74" w:rsidRDefault="00D64C74" w:rsidP="00D34A9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  <w:p w:rsidR="00D64C74" w:rsidRDefault="00D64C74" w:rsidP="00D34A9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Module</w:t>
            </w:r>
          </w:p>
          <w:p w:rsidR="00D64C74" w:rsidRPr="008D376A" w:rsidRDefault="00D64C74" w:rsidP="00D34A9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</w:tr>
      <w:tr w:rsidR="00DB554E" w:rsidRPr="008E543B" w:rsidTr="00DB554E">
        <w:trPr>
          <w:trHeight w:val="758"/>
        </w:trPr>
        <w:tc>
          <w:tcPr>
            <w:tcW w:w="1999" w:type="dxa"/>
            <w:vMerge w:val="restart"/>
            <w:tcBorders>
              <w:left w:val="single" w:sz="12" w:space="0" w:color="auto"/>
            </w:tcBorders>
          </w:tcPr>
          <w:p w:rsidR="00DB554E" w:rsidRDefault="00DB554E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DB554E" w:rsidRDefault="00DB554E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DB554E" w:rsidRDefault="00DB554E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DB554E" w:rsidRDefault="00DB554E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DB554E" w:rsidRDefault="00DB554E" w:rsidP="009422C3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DB554E" w:rsidRDefault="00DB554E" w:rsidP="004B2E6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 xml:space="preserve">     </w:t>
            </w:r>
            <w:r w:rsidRPr="004A25C7"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>S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>4</w:t>
            </w:r>
          </w:p>
          <w:p w:rsidR="00DB554E" w:rsidRPr="004A25C7" w:rsidRDefault="00DB554E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14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B554E" w:rsidRPr="00DB554E" w:rsidRDefault="00DB554E" w:rsidP="00DB554E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M241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DB554E" w:rsidRPr="00DB554E" w:rsidRDefault="00DB554E" w:rsidP="00DB554E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Sociologie</w:t>
            </w:r>
          </w:p>
        </w:tc>
        <w:tc>
          <w:tcPr>
            <w:tcW w:w="1375" w:type="dxa"/>
            <w:tcBorders>
              <w:top w:val="single" w:sz="4" w:space="0" w:color="auto"/>
            </w:tcBorders>
          </w:tcPr>
          <w:p w:rsidR="00DB554E" w:rsidRPr="007B658B" w:rsidRDefault="00A93148" w:rsidP="00D34A9D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/>
                <w:sz w:val="40"/>
                <w:szCs w:val="40"/>
                <w:lang w:eastAsia="fr-FR"/>
              </w:rPr>
              <w:pict>
                <v:shape id="_x0000_s1396" type="#_x0000_t32" style="position:absolute;left:0;text-align:left;margin-left:7.4pt;margin-top:20.9pt;width:42pt;height:0;z-index:252030976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95" w:type="dxa"/>
            <w:vMerge w:val="restart"/>
            <w:vAlign w:val="center"/>
          </w:tcPr>
          <w:p w:rsidR="00DB554E" w:rsidRPr="007B658B" w:rsidRDefault="00DB554E" w:rsidP="004B2E61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 xml:space="preserve">  </w:t>
            </w:r>
            <w:r w:rsidRPr="007B658B"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>S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>2</w:t>
            </w:r>
          </w:p>
          <w:p w:rsidR="00DB554E" w:rsidRPr="00DB396A" w:rsidRDefault="00DB554E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DB554E" w:rsidRPr="00DB554E" w:rsidRDefault="00DB554E" w:rsidP="00DB554E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M121</w:t>
            </w:r>
          </w:p>
        </w:tc>
        <w:tc>
          <w:tcPr>
            <w:tcW w:w="4174" w:type="dxa"/>
            <w:vAlign w:val="center"/>
          </w:tcPr>
          <w:p w:rsidR="00CD1649" w:rsidRPr="00DB554E" w:rsidRDefault="00CD1649" w:rsidP="00DB554E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MANAGEMENT fondamental</w:t>
            </w:r>
          </w:p>
        </w:tc>
      </w:tr>
      <w:tr w:rsidR="00DB554E" w:rsidRPr="008E543B" w:rsidTr="00DB554E">
        <w:trPr>
          <w:trHeight w:val="721"/>
        </w:trPr>
        <w:tc>
          <w:tcPr>
            <w:tcW w:w="1999" w:type="dxa"/>
            <w:vMerge/>
            <w:tcBorders>
              <w:left w:val="single" w:sz="12" w:space="0" w:color="auto"/>
            </w:tcBorders>
          </w:tcPr>
          <w:p w:rsidR="00DB554E" w:rsidRPr="008D376A" w:rsidRDefault="00DB554E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114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B554E" w:rsidRPr="00DB554E" w:rsidRDefault="00DB554E" w:rsidP="00DB554E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M242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DB554E" w:rsidRPr="00DB554E" w:rsidRDefault="00DB554E" w:rsidP="00DB554E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Finances publiques</w:t>
            </w:r>
          </w:p>
        </w:tc>
        <w:tc>
          <w:tcPr>
            <w:tcW w:w="1375" w:type="dxa"/>
          </w:tcPr>
          <w:p w:rsidR="00DB554E" w:rsidRPr="008D376A" w:rsidRDefault="00A93148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397" type="#_x0000_t32" style="position:absolute;margin-left:5.75pt;margin-top:18.25pt;width:42pt;height:.05pt;z-index:252032000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95" w:type="dxa"/>
            <w:vMerge/>
            <w:vAlign w:val="center"/>
          </w:tcPr>
          <w:p w:rsidR="00DB554E" w:rsidRPr="008D376A" w:rsidRDefault="00DB554E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:rsidR="00DB554E" w:rsidRPr="00DB554E" w:rsidRDefault="00DB554E" w:rsidP="00DB554E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M122</w:t>
            </w:r>
          </w:p>
        </w:tc>
        <w:tc>
          <w:tcPr>
            <w:tcW w:w="4174" w:type="dxa"/>
            <w:vAlign w:val="center"/>
          </w:tcPr>
          <w:p w:rsidR="00CD1649" w:rsidRPr="00DB554E" w:rsidRDefault="00CD1649" w:rsidP="00DB554E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Comptabilité générale II</w:t>
            </w:r>
          </w:p>
        </w:tc>
      </w:tr>
      <w:tr w:rsidR="00DB554E" w:rsidRPr="008E543B" w:rsidTr="00DB554E">
        <w:trPr>
          <w:trHeight w:val="721"/>
        </w:trPr>
        <w:tc>
          <w:tcPr>
            <w:tcW w:w="1999" w:type="dxa"/>
            <w:vMerge/>
            <w:tcBorders>
              <w:left w:val="single" w:sz="12" w:space="0" w:color="auto"/>
            </w:tcBorders>
          </w:tcPr>
          <w:p w:rsidR="00DB554E" w:rsidRPr="008D376A" w:rsidRDefault="00DB554E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114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B554E" w:rsidRPr="00DB554E" w:rsidRDefault="00DB554E" w:rsidP="00DB554E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M243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DB554E" w:rsidRPr="00DB554E" w:rsidRDefault="00DB554E" w:rsidP="00DB554E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Échantillonnage et estimation</w:t>
            </w:r>
          </w:p>
        </w:tc>
        <w:tc>
          <w:tcPr>
            <w:tcW w:w="1375" w:type="dxa"/>
          </w:tcPr>
          <w:p w:rsidR="00DB554E" w:rsidRPr="00822AD5" w:rsidRDefault="00A93148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398" type="#_x0000_t32" style="position:absolute;margin-left:5.75pt;margin-top:22.4pt;width:42pt;height:0;z-index:252033024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95" w:type="dxa"/>
            <w:vMerge/>
            <w:vAlign w:val="center"/>
          </w:tcPr>
          <w:p w:rsidR="00DB554E" w:rsidRPr="00822AD5" w:rsidRDefault="00DB554E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:rsidR="00DB554E" w:rsidRPr="00DB554E" w:rsidRDefault="00DB554E" w:rsidP="00DB554E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M123</w:t>
            </w:r>
          </w:p>
        </w:tc>
        <w:tc>
          <w:tcPr>
            <w:tcW w:w="4174" w:type="dxa"/>
            <w:vAlign w:val="center"/>
          </w:tcPr>
          <w:p w:rsidR="00DB554E" w:rsidRPr="00DB554E" w:rsidRDefault="00CD1649" w:rsidP="00DB554E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STATISTQIUE DESCRIPTIVE</w:t>
            </w:r>
          </w:p>
        </w:tc>
      </w:tr>
      <w:tr w:rsidR="00DB554E" w:rsidRPr="008E543B" w:rsidTr="00DB554E">
        <w:trPr>
          <w:trHeight w:val="781"/>
        </w:trPr>
        <w:tc>
          <w:tcPr>
            <w:tcW w:w="1999" w:type="dxa"/>
            <w:vMerge/>
            <w:tcBorders>
              <w:left w:val="single" w:sz="12" w:space="0" w:color="auto"/>
            </w:tcBorders>
          </w:tcPr>
          <w:p w:rsidR="00DB554E" w:rsidRPr="008D376A" w:rsidRDefault="00DB554E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114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B554E" w:rsidRPr="00DB554E" w:rsidRDefault="00DB554E" w:rsidP="00DB554E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M244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DB554E" w:rsidRPr="00DB554E" w:rsidRDefault="00DB554E" w:rsidP="00DB554E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Economie monétaire et financière I</w:t>
            </w:r>
          </w:p>
        </w:tc>
        <w:tc>
          <w:tcPr>
            <w:tcW w:w="1375" w:type="dxa"/>
          </w:tcPr>
          <w:p w:rsidR="00DB554E" w:rsidRPr="00822AD5" w:rsidRDefault="00A93148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399" type="#_x0000_t32" style="position:absolute;margin-left:5.5pt;margin-top:21.9pt;width:42pt;height:0;z-index:252034048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95" w:type="dxa"/>
            <w:vMerge/>
            <w:vAlign w:val="center"/>
          </w:tcPr>
          <w:p w:rsidR="00DB554E" w:rsidRPr="00822AD5" w:rsidRDefault="00DB554E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:rsidR="00DB554E" w:rsidRPr="00DB554E" w:rsidRDefault="00DB554E" w:rsidP="00DB554E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M124</w:t>
            </w:r>
          </w:p>
        </w:tc>
        <w:tc>
          <w:tcPr>
            <w:tcW w:w="4174" w:type="dxa"/>
            <w:vAlign w:val="center"/>
          </w:tcPr>
          <w:p w:rsidR="00CD1649" w:rsidRDefault="00CD1649" w:rsidP="00CD1649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Macroéconomie I</w:t>
            </w:r>
          </w:p>
          <w:p w:rsidR="00CD1649" w:rsidRPr="00DB554E" w:rsidRDefault="00CD1649" w:rsidP="00DB554E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  <w:tr w:rsidR="00DB554E" w:rsidRPr="008E543B" w:rsidTr="00DB554E">
        <w:trPr>
          <w:trHeight w:val="781"/>
        </w:trPr>
        <w:tc>
          <w:tcPr>
            <w:tcW w:w="1999" w:type="dxa"/>
            <w:vMerge/>
            <w:tcBorders>
              <w:left w:val="single" w:sz="12" w:space="0" w:color="auto"/>
            </w:tcBorders>
          </w:tcPr>
          <w:p w:rsidR="00DB554E" w:rsidRPr="008D376A" w:rsidRDefault="00DB554E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114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B554E" w:rsidRPr="00DB554E" w:rsidRDefault="00DB554E" w:rsidP="00DB554E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M245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DB554E" w:rsidRPr="00DB554E" w:rsidRDefault="00DB554E" w:rsidP="00DB554E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Problèmes économiques et sociaux</w:t>
            </w:r>
          </w:p>
        </w:tc>
        <w:tc>
          <w:tcPr>
            <w:tcW w:w="1375" w:type="dxa"/>
          </w:tcPr>
          <w:p w:rsidR="00DB554E" w:rsidRDefault="00A93148" w:rsidP="00261B22">
            <w:pPr>
              <w:tabs>
                <w:tab w:val="left" w:pos="9923"/>
              </w:tabs>
              <w:bidi w:val="0"/>
              <w:jc w:val="left"/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402" type="#_x0000_t32" style="position:absolute;margin-left:5.15pt;margin-top:18.1pt;width:42pt;height:0;z-index:252037120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95" w:type="dxa"/>
            <w:vMerge/>
            <w:vAlign w:val="center"/>
          </w:tcPr>
          <w:p w:rsidR="00DB554E" w:rsidRPr="00822AD5" w:rsidRDefault="00DB554E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:rsidR="00DB554E" w:rsidRPr="00DB554E" w:rsidRDefault="00DB554E" w:rsidP="00DB554E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M125</w:t>
            </w:r>
          </w:p>
        </w:tc>
        <w:tc>
          <w:tcPr>
            <w:tcW w:w="4174" w:type="dxa"/>
            <w:vAlign w:val="center"/>
          </w:tcPr>
          <w:p w:rsidR="00CD1649" w:rsidRDefault="00CD1649" w:rsidP="00CD1649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Microéconomie II</w:t>
            </w:r>
          </w:p>
          <w:p w:rsidR="00DB554E" w:rsidRPr="00DB554E" w:rsidRDefault="00DB554E" w:rsidP="00DB554E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  <w:tr w:rsidR="00DB554E" w:rsidRPr="008E543B" w:rsidTr="00DB554E">
        <w:trPr>
          <w:trHeight w:val="781"/>
        </w:trPr>
        <w:tc>
          <w:tcPr>
            <w:tcW w:w="1999" w:type="dxa"/>
            <w:vMerge/>
            <w:tcBorders>
              <w:left w:val="single" w:sz="12" w:space="0" w:color="auto"/>
            </w:tcBorders>
          </w:tcPr>
          <w:p w:rsidR="00DB554E" w:rsidRPr="008D376A" w:rsidRDefault="00DB554E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114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B554E" w:rsidRPr="00DB554E" w:rsidRDefault="00DB554E" w:rsidP="00DB554E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M246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DB554E" w:rsidRPr="00DB554E" w:rsidRDefault="00DB554E" w:rsidP="00DB554E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Langues Etrangéres ( Français /Anglais)</w:t>
            </w:r>
          </w:p>
        </w:tc>
        <w:tc>
          <w:tcPr>
            <w:tcW w:w="1375" w:type="dxa"/>
          </w:tcPr>
          <w:p w:rsidR="00DB554E" w:rsidRPr="00822AD5" w:rsidRDefault="00A93148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400" type="#_x0000_t32" style="position:absolute;margin-left:5.75pt;margin-top:26.25pt;width:42pt;height:0;z-index:252035072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95" w:type="dxa"/>
            <w:vMerge/>
            <w:vAlign w:val="center"/>
          </w:tcPr>
          <w:p w:rsidR="00DB554E" w:rsidRPr="00822AD5" w:rsidRDefault="00DB554E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:rsidR="00DB554E" w:rsidRPr="00DB554E" w:rsidRDefault="00DB554E" w:rsidP="00DB554E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M126</w:t>
            </w:r>
          </w:p>
        </w:tc>
        <w:tc>
          <w:tcPr>
            <w:tcW w:w="4174" w:type="dxa"/>
            <w:vAlign w:val="center"/>
          </w:tcPr>
          <w:p w:rsidR="00CD1649" w:rsidRDefault="00CD1649" w:rsidP="00CD1649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Compétence numérique et IA</w:t>
            </w:r>
          </w:p>
          <w:p w:rsidR="00DB554E" w:rsidRPr="00DB554E" w:rsidRDefault="00DB554E" w:rsidP="00DB554E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  <w:tr w:rsidR="00DB554E" w:rsidRPr="008E543B" w:rsidTr="00DB554E">
        <w:trPr>
          <w:trHeight w:val="781"/>
        </w:trPr>
        <w:tc>
          <w:tcPr>
            <w:tcW w:w="1999" w:type="dxa"/>
            <w:vMerge/>
            <w:tcBorders>
              <w:left w:val="single" w:sz="12" w:space="0" w:color="auto"/>
            </w:tcBorders>
          </w:tcPr>
          <w:p w:rsidR="00DB554E" w:rsidRPr="008D376A" w:rsidRDefault="00DB554E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114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B554E" w:rsidRPr="00DB554E" w:rsidRDefault="00DB554E" w:rsidP="00DB554E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M247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DB554E" w:rsidRPr="00DB554E" w:rsidRDefault="00786940" w:rsidP="00DB554E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Informatique de gestion</w:t>
            </w:r>
          </w:p>
        </w:tc>
        <w:tc>
          <w:tcPr>
            <w:tcW w:w="1375" w:type="dxa"/>
          </w:tcPr>
          <w:p w:rsidR="00DB554E" w:rsidRPr="00822AD5" w:rsidRDefault="00A93148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401" type="#_x0000_t32" style="position:absolute;margin-left:5.75pt;margin-top:23.1pt;width:42pt;height:0;z-index:252036096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95" w:type="dxa"/>
            <w:vMerge/>
            <w:vAlign w:val="center"/>
          </w:tcPr>
          <w:p w:rsidR="00DB554E" w:rsidRPr="00822AD5" w:rsidRDefault="00DB554E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:rsidR="00DB554E" w:rsidRPr="00DB554E" w:rsidRDefault="00DB554E" w:rsidP="00DB554E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M127</w:t>
            </w:r>
          </w:p>
        </w:tc>
        <w:tc>
          <w:tcPr>
            <w:tcW w:w="4174" w:type="dxa"/>
            <w:vAlign w:val="center"/>
          </w:tcPr>
          <w:p w:rsidR="00DB554E" w:rsidRPr="00DB554E" w:rsidRDefault="00DB554E" w:rsidP="00DB554E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Mathématiques 2</w:t>
            </w:r>
          </w:p>
        </w:tc>
      </w:tr>
    </w:tbl>
    <w:p w:rsidR="007B658B" w:rsidRDefault="007B658B" w:rsidP="007B658B">
      <w:pPr>
        <w:bidi w:val="0"/>
        <w:jc w:val="left"/>
        <w:rPr>
          <w:rFonts w:asciiTheme="majorBidi" w:hAnsiTheme="majorBidi" w:cstheme="majorBidi"/>
          <w:b/>
          <w:bCs/>
          <w:color w:val="000000"/>
          <w:sz w:val="24"/>
        </w:rPr>
      </w:pPr>
    </w:p>
    <w:p w:rsidR="00CC4E90" w:rsidRPr="008637DC" w:rsidRDefault="007B658B" w:rsidP="008637DC">
      <w:pPr>
        <w:tabs>
          <w:tab w:val="left" w:pos="9388"/>
        </w:tabs>
        <w:bidi w:val="0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ab/>
      </w:r>
    </w:p>
    <w:p w:rsidR="006672DE" w:rsidRDefault="006672DE" w:rsidP="00CC4E90">
      <w:pPr>
        <w:bidi w:val="0"/>
        <w:jc w:val="center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</w:p>
    <w:p w:rsidR="004041F1" w:rsidRDefault="004041F1" w:rsidP="004B2E61">
      <w:pPr>
        <w:bidi w:val="0"/>
        <w:jc w:val="center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</w:p>
    <w:p w:rsidR="003D741E" w:rsidRDefault="003D741E" w:rsidP="004041F1">
      <w:pPr>
        <w:bidi w:val="0"/>
        <w:jc w:val="center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</w:p>
    <w:p w:rsidR="00CC4E90" w:rsidRPr="00BF5152" w:rsidRDefault="00CC4E90" w:rsidP="003D741E">
      <w:pPr>
        <w:bidi w:val="0"/>
        <w:jc w:val="center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  <w:r w:rsidRPr="00012892"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Tableaux des </w:t>
      </w:r>
      <w:r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Pré-requis </w:t>
      </w:r>
      <w:r w:rsidR="00D34A9D"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>(Licence</w:t>
      </w:r>
      <w:r w:rsidR="008637DC"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 </w:t>
      </w:r>
      <w:r w:rsidR="00D34A9D"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>Econométrie)</w:t>
      </w:r>
      <w:r w:rsidR="00C64A11"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  </w:t>
      </w:r>
      <w:r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>FSJES-AINSEBAA</w:t>
      </w:r>
      <w:r w:rsidR="00335868"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 </w:t>
      </w:r>
    </w:p>
    <w:p w:rsidR="007B658B" w:rsidRPr="00BF5152" w:rsidRDefault="007B658B" w:rsidP="007B658B">
      <w:pPr>
        <w:bidi w:val="0"/>
        <w:jc w:val="center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</w:p>
    <w:tbl>
      <w:tblPr>
        <w:tblStyle w:val="Grilledutableau"/>
        <w:tblW w:w="14024" w:type="dxa"/>
        <w:tblInd w:w="108" w:type="dxa"/>
        <w:tblLook w:val="04A0"/>
      </w:tblPr>
      <w:tblGrid>
        <w:gridCol w:w="1877"/>
        <w:gridCol w:w="995"/>
        <w:gridCol w:w="3348"/>
        <w:gridCol w:w="15"/>
        <w:gridCol w:w="1626"/>
        <w:gridCol w:w="1261"/>
        <w:gridCol w:w="1120"/>
        <w:gridCol w:w="3782"/>
      </w:tblGrid>
      <w:tr w:rsidR="000B3C58" w:rsidRPr="008D376A" w:rsidTr="00E76CB3">
        <w:trPr>
          <w:trHeight w:val="713"/>
        </w:trPr>
        <w:tc>
          <w:tcPr>
            <w:tcW w:w="1877" w:type="dxa"/>
            <w:tcBorders>
              <w:left w:val="single" w:sz="12" w:space="0" w:color="auto"/>
            </w:tcBorders>
            <w:shd w:val="clear" w:color="auto" w:fill="D6E3BC" w:themeFill="accent3" w:themeFillTint="66"/>
          </w:tcPr>
          <w:p w:rsidR="000B3C58" w:rsidRDefault="000B3C58" w:rsidP="00D34A9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  <w:p w:rsidR="000B3C58" w:rsidRDefault="000B3C58" w:rsidP="00D34A9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Semestre</w:t>
            </w:r>
          </w:p>
        </w:tc>
        <w:tc>
          <w:tcPr>
            <w:tcW w:w="4358" w:type="dxa"/>
            <w:gridSpan w:val="3"/>
            <w:tcBorders>
              <w:left w:val="single" w:sz="12" w:space="0" w:color="auto"/>
            </w:tcBorders>
            <w:shd w:val="clear" w:color="auto" w:fill="E5B8B7" w:themeFill="accent2" w:themeFillTint="66"/>
            <w:vAlign w:val="center"/>
          </w:tcPr>
          <w:p w:rsidR="000B3C58" w:rsidRPr="000B3C58" w:rsidRDefault="000B3C58" w:rsidP="000B3C5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Module</w:t>
            </w:r>
          </w:p>
        </w:tc>
        <w:tc>
          <w:tcPr>
            <w:tcW w:w="1626" w:type="dxa"/>
            <w:shd w:val="clear" w:color="auto" w:fill="D6E3BC" w:themeFill="accent3" w:themeFillTint="66"/>
            <w:vAlign w:val="center"/>
          </w:tcPr>
          <w:p w:rsidR="000B3C58" w:rsidRDefault="000B3C58" w:rsidP="00D34A9D">
            <w:pPr>
              <w:bidi w:val="0"/>
              <w:rPr>
                <w:rFonts w:ascii="Monotype Corsiva" w:hAnsi="Monotype Corsiva"/>
                <w:b/>
                <w:bCs/>
                <w:sz w:val="32"/>
                <w:szCs w:val="32"/>
              </w:rPr>
            </w:pPr>
            <w:r w:rsidRPr="00155169">
              <w:rPr>
                <w:rFonts w:ascii="Monotype Corsiva" w:hAnsi="Monotype Corsiva"/>
                <w:b/>
                <w:bCs/>
                <w:sz w:val="32"/>
                <w:szCs w:val="32"/>
              </w:rPr>
              <w:t>Pré-requis</w:t>
            </w:r>
          </w:p>
          <w:p w:rsidR="000B3C58" w:rsidRPr="00CF43D3" w:rsidRDefault="000B3C58" w:rsidP="000B3C58">
            <w:pPr>
              <w:bidi w:val="0"/>
              <w:rPr>
                <w:rFonts w:ascii="Monotype Corsiva" w:hAnsi="Monotype Corsiva"/>
                <w:b/>
                <w:bCs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bCs/>
                <w:sz w:val="32"/>
                <w:szCs w:val="32"/>
              </w:rPr>
              <w:t>S1 valide</w:t>
            </w:r>
          </w:p>
        </w:tc>
        <w:tc>
          <w:tcPr>
            <w:tcW w:w="1261" w:type="dxa"/>
            <w:shd w:val="clear" w:color="auto" w:fill="D6E3BC" w:themeFill="accent3" w:themeFillTint="66"/>
          </w:tcPr>
          <w:p w:rsidR="000B3C58" w:rsidRDefault="000B3C58" w:rsidP="00D34A9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</w:p>
          <w:p w:rsidR="000B3C58" w:rsidRDefault="000B3C58" w:rsidP="00D34A9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</w:rPr>
              <w:t>Semestre</w:t>
            </w:r>
          </w:p>
        </w:tc>
        <w:tc>
          <w:tcPr>
            <w:tcW w:w="4902" w:type="dxa"/>
            <w:gridSpan w:val="2"/>
            <w:shd w:val="clear" w:color="auto" w:fill="E5B8B7" w:themeFill="accent2" w:themeFillTint="66"/>
          </w:tcPr>
          <w:p w:rsidR="000B3C58" w:rsidRDefault="000B3C58" w:rsidP="00D34A9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  <w:p w:rsidR="000B3C58" w:rsidRPr="008D376A" w:rsidRDefault="000B3C58" w:rsidP="00D34A9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Module</w:t>
            </w:r>
          </w:p>
        </w:tc>
      </w:tr>
      <w:tr w:rsidR="009C6E30" w:rsidRPr="008E543B" w:rsidTr="00E76CB3">
        <w:trPr>
          <w:trHeight w:val="713"/>
        </w:trPr>
        <w:tc>
          <w:tcPr>
            <w:tcW w:w="1877" w:type="dxa"/>
            <w:vMerge w:val="restart"/>
            <w:tcBorders>
              <w:left w:val="single" w:sz="12" w:space="0" w:color="auto"/>
            </w:tcBorders>
          </w:tcPr>
          <w:p w:rsidR="009C6E30" w:rsidRDefault="009C6E30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9C6E30" w:rsidRDefault="009C6E30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9C6E30" w:rsidRDefault="009C6E30" w:rsidP="006F55AF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9C6E30" w:rsidRDefault="009C6E30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9C6E30" w:rsidRDefault="009C6E30" w:rsidP="009422C3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9C6E30" w:rsidRPr="004A25C7" w:rsidRDefault="009C6E30" w:rsidP="004B2E6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 xml:space="preserve">    S5</w:t>
            </w: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C6E30" w:rsidRPr="000D3A87" w:rsidRDefault="009C6E30" w:rsidP="008868D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0D3A87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M35</w:t>
            </w:r>
            <w:r w:rsidR="008868D1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9C6E30" w:rsidRPr="000D3A87" w:rsidRDefault="008868D1" w:rsidP="000D3A87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0D3A87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MICROECONOMIE APPROFONDIE</w:t>
            </w:r>
          </w:p>
        </w:tc>
        <w:tc>
          <w:tcPr>
            <w:tcW w:w="1641" w:type="dxa"/>
            <w:gridSpan w:val="2"/>
          </w:tcPr>
          <w:p w:rsidR="009C6E30" w:rsidRPr="007B658B" w:rsidRDefault="00A93148" w:rsidP="00D34A9D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/>
                <w:sz w:val="40"/>
                <w:szCs w:val="40"/>
                <w:lang w:eastAsia="fr-FR"/>
              </w:rPr>
              <w:pict>
                <v:shape id="_x0000_s1403" type="#_x0000_t32" style="position:absolute;left:0;text-align:left;margin-left:7.4pt;margin-top:20.9pt;width:42pt;height:0;z-index:252039168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 w:val="restart"/>
            <w:vAlign w:val="center"/>
          </w:tcPr>
          <w:p w:rsidR="009C6E30" w:rsidRPr="007B658B" w:rsidRDefault="009C6E30" w:rsidP="004B2E61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 xml:space="preserve">  </w:t>
            </w:r>
            <w:r w:rsidRPr="007B658B"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>S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>3</w:t>
            </w:r>
          </w:p>
          <w:p w:rsidR="009C6E30" w:rsidRPr="00DB396A" w:rsidRDefault="009C6E30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9C6E30" w:rsidRPr="00DB554E" w:rsidRDefault="009C6E30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M231</w:t>
            </w:r>
          </w:p>
        </w:tc>
        <w:tc>
          <w:tcPr>
            <w:tcW w:w="3782" w:type="dxa"/>
            <w:vAlign w:val="center"/>
          </w:tcPr>
          <w:p w:rsidR="00E8474E" w:rsidRPr="00DB554E" w:rsidRDefault="00E8474E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Histoire de la pensée économique</w:t>
            </w:r>
          </w:p>
        </w:tc>
      </w:tr>
      <w:tr w:rsidR="009C6E30" w:rsidRPr="008E543B" w:rsidTr="00E76CB3">
        <w:trPr>
          <w:trHeight w:val="679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9C6E30" w:rsidRPr="008D376A" w:rsidRDefault="009C6E30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C6E30" w:rsidRPr="000D3A87" w:rsidRDefault="009C6E30" w:rsidP="000D3A87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0D3A87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M352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9C6E30" w:rsidRPr="000D3A87" w:rsidRDefault="009C6E30" w:rsidP="000D3A87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0D3A87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ENTREPRENARIAT ET GESTION DE PROJET</w:t>
            </w:r>
          </w:p>
        </w:tc>
        <w:tc>
          <w:tcPr>
            <w:tcW w:w="1641" w:type="dxa"/>
            <w:gridSpan w:val="2"/>
          </w:tcPr>
          <w:p w:rsidR="009C6E30" w:rsidRPr="008D376A" w:rsidRDefault="00A93148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404" type="#_x0000_t32" style="position:absolute;margin-left:5.75pt;margin-top:18.25pt;width:42pt;height:.05pt;z-index:252040192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  <w:vAlign w:val="center"/>
          </w:tcPr>
          <w:p w:rsidR="009C6E30" w:rsidRPr="008D376A" w:rsidRDefault="009C6E30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120" w:type="dxa"/>
            <w:vAlign w:val="center"/>
          </w:tcPr>
          <w:p w:rsidR="009C6E30" w:rsidRPr="00DB554E" w:rsidRDefault="009C6E30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M232</w:t>
            </w:r>
          </w:p>
        </w:tc>
        <w:tc>
          <w:tcPr>
            <w:tcW w:w="3782" w:type="dxa"/>
            <w:vAlign w:val="center"/>
          </w:tcPr>
          <w:p w:rsidR="009C6E30" w:rsidRPr="00DB554E" w:rsidRDefault="00786940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Comptabilité analytique</w:t>
            </w:r>
          </w:p>
        </w:tc>
      </w:tr>
      <w:tr w:rsidR="009C6E30" w:rsidRPr="008E543B" w:rsidTr="00E76CB3">
        <w:trPr>
          <w:trHeight w:val="679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9C6E30" w:rsidRPr="008D376A" w:rsidRDefault="009C6E30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C6E30" w:rsidRPr="000D3A87" w:rsidRDefault="009C6E30" w:rsidP="000D3A87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0D3A87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M353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9C6E30" w:rsidRPr="000D3A87" w:rsidRDefault="009C6E30" w:rsidP="000D3A87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0D3A87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Economie internationale</w:t>
            </w:r>
          </w:p>
        </w:tc>
        <w:tc>
          <w:tcPr>
            <w:tcW w:w="1641" w:type="dxa"/>
            <w:gridSpan w:val="2"/>
          </w:tcPr>
          <w:p w:rsidR="009C6E30" w:rsidRPr="00822AD5" w:rsidRDefault="00A93148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405" type="#_x0000_t32" style="position:absolute;margin-left:5.75pt;margin-top:22.4pt;width:42pt;height:0;z-index:252041216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  <w:vAlign w:val="center"/>
          </w:tcPr>
          <w:p w:rsidR="009C6E30" w:rsidRPr="00822AD5" w:rsidRDefault="009C6E30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120" w:type="dxa"/>
            <w:vAlign w:val="center"/>
          </w:tcPr>
          <w:p w:rsidR="009C6E30" w:rsidRPr="00DB554E" w:rsidRDefault="009C6E30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M233</w:t>
            </w:r>
          </w:p>
        </w:tc>
        <w:tc>
          <w:tcPr>
            <w:tcW w:w="3782" w:type="dxa"/>
            <w:vAlign w:val="center"/>
          </w:tcPr>
          <w:p w:rsidR="009C6E30" w:rsidRPr="00DB554E" w:rsidRDefault="00E8474E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Macroéconomie 2</w:t>
            </w:r>
          </w:p>
        </w:tc>
      </w:tr>
      <w:tr w:rsidR="009C6E30" w:rsidRPr="008E543B" w:rsidTr="00E76CB3">
        <w:trPr>
          <w:trHeight w:val="758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9C6E30" w:rsidRPr="008D376A" w:rsidRDefault="009C6E30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C6E30" w:rsidRPr="000D3A87" w:rsidRDefault="009C6E30" w:rsidP="000D3A87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0D3A87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M354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9C6E30" w:rsidRPr="000D3A87" w:rsidRDefault="009C6E30" w:rsidP="000D3A87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0D3A87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TESTS D’HYPOTHESES </w:t>
            </w:r>
          </w:p>
        </w:tc>
        <w:tc>
          <w:tcPr>
            <w:tcW w:w="1641" w:type="dxa"/>
            <w:gridSpan w:val="2"/>
          </w:tcPr>
          <w:p w:rsidR="009C6E30" w:rsidRPr="00822AD5" w:rsidRDefault="00A93148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406" type="#_x0000_t32" style="position:absolute;margin-left:5.5pt;margin-top:21.9pt;width:42pt;height:0;z-index:252042240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  <w:vAlign w:val="center"/>
          </w:tcPr>
          <w:p w:rsidR="009C6E30" w:rsidRPr="00822AD5" w:rsidRDefault="009C6E30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120" w:type="dxa"/>
            <w:vAlign w:val="center"/>
          </w:tcPr>
          <w:p w:rsidR="009C6E30" w:rsidRPr="00DB554E" w:rsidRDefault="009C6E30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M234</w:t>
            </w:r>
          </w:p>
        </w:tc>
        <w:tc>
          <w:tcPr>
            <w:tcW w:w="3782" w:type="dxa"/>
            <w:vAlign w:val="center"/>
          </w:tcPr>
          <w:p w:rsidR="00E8474E" w:rsidRPr="00DB554E" w:rsidRDefault="00E8474E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Probabilités</w:t>
            </w:r>
          </w:p>
        </w:tc>
      </w:tr>
      <w:tr w:rsidR="009C6E30" w:rsidRPr="008E543B" w:rsidTr="00E76CB3">
        <w:trPr>
          <w:trHeight w:val="854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9C6E30" w:rsidRPr="008D376A" w:rsidRDefault="009C6E30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C6E30" w:rsidRPr="000D3A87" w:rsidRDefault="009C6E30" w:rsidP="008868D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0D3A87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M35</w:t>
            </w:r>
            <w:r w:rsidR="008868D1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9C6E30" w:rsidRPr="000D3A87" w:rsidRDefault="008868D1" w:rsidP="000D3A87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0D3A87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Langues Etrangères</w:t>
            </w:r>
          </w:p>
        </w:tc>
        <w:tc>
          <w:tcPr>
            <w:tcW w:w="1641" w:type="dxa"/>
            <w:gridSpan w:val="2"/>
          </w:tcPr>
          <w:p w:rsidR="009C6E30" w:rsidRDefault="00A93148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</w:pPr>
            <w:r w:rsidRPr="00A93148">
              <w:rPr>
                <w:rFonts w:asciiTheme="majorBidi" w:hAnsiTheme="majorBidi" w:cstheme="majorBidi"/>
                <w:b/>
                <w:bCs/>
                <w:noProof/>
                <w:color w:val="000000"/>
                <w:sz w:val="40"/>
                <w:szCs w:val="40"/>
                <w:lang w:eastAsia="fr-FR"/>
              </w:rPr>
              <w:pict>
                <v:shape id="_x0000_s1409" type="#_x0000_t32" style="position:absolute;margin-left:6.1pt;margin-top:19.25pt;width:42pt;height:0;z-index:252045312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  <w:vAlign w:val="center"/>
          </w:tcPr>
          <w:p w:rsidR="009C6E30" w:rsidRPr="00822AD5" w:rsidRDefault="009C6E30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120" w:type="dxa"/>
            <w:vAlign w:val="center"/>
          </w:tcPr>
          <w:p w:rsidR="009C6E30" w:rsidRPr="00DB554E" w:rsidRDefault="009C6E30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M235</w:t>
            </w:r>
          </w:p>
        </w:tc>
        <w:tc>
          <w:tcPr>
            <w:tcW w:w="3782" w:type="dxa"/>
            <w:vAlign w:val="center"/>
          </w:tcPr>
          <w:p w:rsidR="009C6E30" w:rsidRPr="00DB554E" w:rsidRDefault="009C6E30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Langues Etrangéres ( Français /Anglais)</w:t>
            </w:r>
          </w:p>
        </w:tc>
      </w:tr>
      <w:tr w:rsidR="009C6E30" w:rsidRPr="008E543B" w:rsidTr="00E76CB3">
        <w:trPr>
          <w:trHeight w:val="924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9C6E30" w:rsidRPr="008D376A" w:rsidRDefault="009C6E30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C6E30" w:rsidRPr="000D3A87" w:rsidRDefault="009C6E30" w:rsidP="000D3A87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0D3A87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M356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9C6E30" w:rsidRPr="000D3A87" w:rsidRDefault="009C6E30" w:rsidP="000D3A87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0D3A87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INTELLIGENCE ARTIFICIELLE ET  RECHERCHE OPERATIONNELLE</w:t>
            </w:r>
          </w:p>
        </w:tc>
        <w:tc>
          <w:tcPr>
            <w:tcW w:w="1641" w:type="dxa"/>
            <w:gridSpan w:val="2"/>
          </w:tcPr>
          <w:p w:rsidR="009C6E30" w:rsidRPr="00822AD5" w:rsidRDefault="00A93148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408" type="#_x0000_t32" style="position:absolute;margin-left:5.75pt;margin-top:26.25pt;width:42pt;height:0;z-index:252044288;mso-position-horizontal-relative:text;mso-position-vertical-relative:text" o:connectortype="straight" strokeweight="6pt">
                  <v:stroke endarrow="block"/>
                </v:shape>
              </w:pict>
            </w:r>
          </w:p>
          <w:p w:rsidR="009C6E30" w:rsidRPr="00822AD5" w:rsidRDefault="009C6E30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261" w:type="dxa"/>
            <w:vMerge/>
            <w:vAlign w:val="center"/>
          </w:tcPr>
          <w:p w:rsidR="009C6E30" w:rsidRPr="00822AD5" w:rsidRDefault="009C6E30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120" w:type="dxa"/>
            <w:vAlign w:val="center"/>
          </w:tcPr>
          <w:p w:rsidR="009C6E30" w:rsidRPr="00DB554E" w:rsidRDefault="009C6E30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M236</w:t>
            </w:r>
          </w:p>
        </w:tc>
        <w:tc>
          <w:tcPr>
            <w:tcW w:w="3782" w:type="dxa"/>
            <w:vAlign w:val="center"/>
          </w:tcPr>
          <w:p w:rsidR="00E8474E" w:rsidRDefault="00E8474E" w:rsidP="00E8474E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Droit de l’entreprise</w:t>
            </w:r>
          </w:p>
          <w:p w:rsidR="009C6E30" w:rsidRPr="00DB554E" w:rsidRDefault="009C6E30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  <w:tr w:rsidR="009C6E30" w:rsidRPr="008E543B" w:rsidTr="00E76CB3">
        <w:trPr>
          <w:trHeight w:val="735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9C6E30" w:rsidRPr="008D376A" w:rsidRDefault="009C6E30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C6E30" w:rsidRPr="000D3A87" w:rsidRDefault="009C6E30" w:rsidP="000D3A87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0D3A87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M357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9C6E30" w:rsidRPr="000D3A87" w:rsidRDefault="009C6E30" w:rsidP="000D3A87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0D3A87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Systèmes de Gestion de Contenu (CMS)</w:t>
            </w:r>
          </w:p>
        </w:tc>
        <w:tc>
          <w:tcPr>
            <w:tcW w:w="1641" w:type="dxa"/>
            <w:gridSpan w:val="2"/>
          </w:tcPr>
          <w:p w:rsidR="009C6E30" w:rsidRDefault="00A93148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 w:rsidRPr="00A93148"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407" type="#_x0000_t32" style="position:absolute;margin-left:5.75pt;margin-top:21.45pt;width:42pt;height:0;z-index:252043264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</w:tcPr>
          <w:p w:rsidR="009C6E30" w:rsidRDefault="009C6E30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9C6E30" w:rsidRPr="00DB554E" w:rsidRDefault="009C6E30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M237</w:t>
            </w:r>
          </w:p>
        </w:tc>
        <w:tc>
          <w:tcPr>
            <w:tcW w:w="3782" w:type="dxa"/>
            <w:vAlign w:val="center"/>
          </w:tcPr>
          <w:p w:rsidR="00E8474E" w:rsidRDefault="00E8474E" w:rsidP="00E8474E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Économie du Maroc</w:t>
            </w:r>
          </w:p>
          <w:p w:rsidR="009C6E30" w:rsidRPr="00DB554E" w:rsidRDefault="009C6E30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:rsidR="007B658B" w:rsidRDefault="007B658B" w:rsidP="007B658B">
      <w:pPr>
        <w:jc w:val="center"/>
        <w:rPr>
          <w:sz w:val="24"/>
        </w:rPr>
      </w:pPr>
    </w:p>
    <w:p w:rsidR="009422C3" w:rsidRDefault="009422C3" w:rsidP="001C08A0">
      <w:pPr>
        <w:bidi w:val="0"/>
        <w:jc w:val="center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</w:p>
    <w:p w:rsidR="009422C3" w:rsidRDefault="009422C3" w:rsidP="009422C3">
      <w:pPr>
        <w:bidi w:val="0"/>
        <w:jc w:val="center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</w:p>
    <w:p w:rsidR="003D741E" w:rsidRDefault="003D741E" w:rsidP="004041F1">
      <w:pPr>
        <w:bidi w:val="0"/>
        <w:jc w:val="center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</w:p>
    <w:p w:rsidR="001C08A0" w:rsidRPr="00BF5152" w:rsidRDefault="00C64A11" w:rsidP="003D741E">
      <w:pPr>
        <w:bidi w:val="0"/>
        <w:jc w:val="center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  <w:r w:rsidRPr="00012892"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Tableaux des </w:t>
      </w:r>
      <w:r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Pré-requis </w:t>
      </w:r>
      <w:r w:rsidR="00D34A9D"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>(Licence</w:t>
      </w:r>
      <w:r w:rsidR="004041F1"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 </w:t>
      </w:r>
      <w:r w:rsidR="00D34A9D"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>Econométrie)</w:t>
      </w:r>
      <w:r w:rsidR="004041F1"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  </w:t>
      </w:r>
      <w:r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FSJES-AINSEBAA </w:t>
      </w:r>
    </w:p>
    <w:p w:rsidR="001C08A0" w:rsidRPr="00BF5152" w:rsidRDefault="001C08A0" w:rsidP="001C08A0">
      <w:pPr>
        <w:bidi w:val="0"/>
        <w:jc w:val="center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</w:p>
    <w:tbl>
      <w:tblPr>
        <w:tblStyle w:val="Grilledutableau"/>
        <w:tblW w:w="14024" w:type="dxa"/>
        <w:tblInd w:w="108" w:type="dxa"/>
        <w:tblLook w:val="04A0"/>
      </w:tblPr>
      <w:tblGrid>
        <w:gridCol w:w="1877"/>
        <w:gridCol w:w="995"/>
        <w:gridCol w:w="3348"/>
        <w:gridCol w:w="15"/>
        <w:gridCol w:w="1626"/>
        <w:gridCol w:w="1261"/>
        <w:gridCol w:w="1120"/>
        <w:gridCol w:w="3782"/>
      </w:tblGrid>
      <w:tr w:rsidR="001C08A0" w:rsidRPr="008D376A" w:rsidTr="004B2E61">
        <w:trPr>
          <w:trHeight w:val="713"/>
        </w:trPr>
        <w:tc>
          <w:tcPr>
            <w:tcW w:w="1877" w:type="dxa"/>
            <w:tcBorders>
              <w:left w:val="single" w:sz="12" w:space="0" w:color="auto"/>
            </w:tcBorders>
            <w:shd w:val="clear" w:color="auto" w:fill="D6E3BC" w:themeFill="accent3" w:themeFillTint="66"/>
          </w:tcPr>
          <w:p w:rsidR="001C08A0" w:rsidRDefault="001C08A0" w:rsidP="00D34A9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  <w:p w:rsidR="001C08A0" w:rsidRDefault="001C08A0" w:rsidP="00D34A9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Semestre</w:t>
            </w:r>
          </w:p>
        </w:tc>
        <w:tc>
          <w:tcPr>
            <w:tcW w:w="4358" w:type="dxa"/>
            <w:gridSpan w:val="3"/>
            <w:tcBorders>
              <w:left w:val="single" w:sz="12" w:space="0" w:color="auto"/>
            </w:tcBorders>
            <w:shd w:val="clear" w:color="auto" w:fill="E5B8B7" w:themeFill="accent2" w:themeFillTint="66"/>
            <w:vAlign w:val="center"/>
          </w:tcPr>
          <w:p w:rsidR="001C08A0" w:rsidRPr="000B3C58" w:rsidRDefault="001C08A0" w:rsidP="00D34A9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Module</w:t>
            </w:r>
          </w:p>
        </w:tc>
        <w:tc>
          <w:tcPr>
            <w:tcW w:w="1626" w:type="dxa"/>
            <w:shd w:val="clear" w:color="auto" w:fill="D6E3BC" w:themeFill="accent3" w:themeFillTint="66"/>
            <w:vAlign w:val="center"/>
          </w:tcPr>
          <w:p w:rsidR="001C08A0" w:rsidRDefault="001C08A0" w:rsidP="00D34A9D">
            <w:pPr>
              <w:bidi w:val="0"/>
              <w:rPr>
                <w:rFonts w:ascii="Monotype Corsiva" w:hAnsi="Monotype Corsiva"/>
                <w:b/>
                <w:bCs/>
                <w:sz w:val="32"/>
                <w:szCs w:val="32"/>
              </w:rPr>
            </w:pPr>
            <w:r w:rsidRPr="00155169">
              <w:rPr>
                <w:rFonts w:ascii="Monotype Corsiva" w:hAnsi="Monotype Corsiva"/>
                <w:b/>
                <w:bCs/>
                <w:sz w:val="32"/>
                <w:szCs w:val="32"/>
              </w:rPr>
              <w:t>Pré-requis</w:t>
            </w:r>
          </w:p>
          <w:p w:rsidR="001C08A0" w:rsidRPr="00CF43D3" w:rsidRDefault="001C08A0" w:rsidP="00D34A9D">
            <w:pPr>
              <w:bidi w:val="0"/>
              <w:rPr>
                <w:rFonts w:ascii="Monotype Corsiva" w:hAnsi="Monotype Corsiva"/>
                <w:b/>
                <w:bCs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bCs/>
                <w:sz w:val="32"/>
                <w:szCs w:val="32"/>
              </w:rPr>
              <w:t>S1 valide</w:t>
            </w:r>
          </w:p>
        </w:tc>
        <w:tc>
          <w:tcPr>
            <w:tcW w:w="1261" w:type="dxa"/>
            <w:shd w:val="clear" w:color="auto" w:fill="D6E3BC" w:themeFill="accent3" w:themeFillTint="66"/>
          </w:tcPr>
          <w:p w:rsidR="001C08A0" w:rsidRDefault="001C08A0" w:rsidP="00D34A9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</w:p>
          <w:p w:rsidR="001C08A0" w:rsidRDefault="001C08A0" w:rsidP="00D34A9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</w:rPr>
              <w:t>Semestre</w:t>
            </w:r>
          </w:p>
        </w:tc>
        <w:tc>
          <w:tcPr>
            <w:tcW w:w="4902" w:type="dxa"/>
            <w:gridSpan w:val="2"/>
            <w:shd w:val="clear" w:color="auto" w:fill="E5B8B7" w:themeFill="accent2" w:themeFillTint="66"/>
          </w:tcPr>
          <w:p w:rsidR="001C08A0" w:rsidRDefault="001C08A0" w:rsidP="00D34A9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  <w:p w:rsidR="001C08A0" w:rsidRPr="008D376A" w:rsidRDefault="001C08A0" w:rsidP="00D34A9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Module</w:t>
            </w:r>
          </w:p>
        </w:tc>
      </w:tr>
      <w:tr w:rsidR="009C6E30" w:rsidRPr="008E543B" w:rsidTr="004B2E61">
        <w:trPr>
          <w:trHeight w:val="713"/>
        </w:trPr>
        <w:tc>
          <w:tcPr>
            <w:tcW w:w="1877" w:type="dxa"/>
            <w:vMerge w:val="restart"/>
            <w:tcBorders>
              <w:left w:val="single" w:sz="12" w:space="0" w:color="auto"/>
            </w:tcBorders>
          </w:tcPr>
          <w:p w:rsidR="009C6E30" w:rsidRDefault="009C6E30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9C6E30" w:rsidRDefault="009C6E30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9C6E30" w:rsidRDefault="009C6E30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9C6E30" w:rsidRDefault="009C6E30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9C6E30" w:rsidRDefault="009C6E30" w:rsidP="009422C3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9C6E30" w:rsidRPr="004A25C7" w:rsidRDefault="009C6E30" w:rsidP="009422C3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 xml:space="preserve">   S6</w:t>
            </w: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C6E30" w:rsidRPr="000D3A87" w:rsidRDefault="009C6E30" w:rsidP="000D3A87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0D3A87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M361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9C6E30" w:rsidRPr="000D3A87" w:rsidRDefault="009C6E30" w:rsidP="000D3A87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0D3A87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POLITIQUES ECONOMIQUES STRUCTURELLES</w:t>
            </w:r>
          </w:p>
        </w:tc>
        <w:tc>
          <w:tcPr>
            <w:tcW w:w="1641" w:type="dxa"/>
            <w:gridSpan w:val="2"/>
          </w:tcPr>
          <w:p w:rsidR="009C6E30" w:rsidRPr="007B658B" w:rsidRDefault="00A93148" w:rsidP="00D34A9D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/>
                <w:sz w:val="40"/>
                <w:szCs w:val="40"/>
                <w:lang w:eastAsia="fr-FR"/>
              </w:rPr>
              <w:pict>
                <v:shape id="_x0000_s1424" type="#_x0000_t32" style="position:absolute;left:0;text-align:left;margin-left:7.4pt;margin-top:20.9pt;width:42pt;height:0;z-index:252063744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 w:val="restart"/>
            <w:vAlign w:val="center"/>
          </w:tcPr>
          <w:p w:rsidR="009C6E30" w:rsidRPr="007B658B" w:rsidRDefault="009C6E30" w:rsidP="009422C3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 xml:space="preserve">  </w:t>
            </w:r>
            <w:r w:rsidRPr="007B658B"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>S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>4</w:t>
            </w:r>
          </w:p>
          <w:p w:rsidR="009C6E30" w:rsidRPr="00DB396A" w:rsidRDefault="009C6E30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9C6E30" w:rsidRPr="00DB554E" w:rsidRDefault="009C6E30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M241</w:t>
            </w:r>
          </w:p>
        </w:tc>
        <w:tc>
          <w:tcPr>
            <w:tcW w:w="3782" w:type="dxa"/>
            <w:vAlign w:val="center"/>
          </w:tcPr>
          <w:p w:rsidR="00124003" w:rsidRPr="00DB554E" w:rsidRDefault="00124003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Problèmes économiques et sociaux</w:t>
            </w:r>
          </w:p>
        </w:tc>
      </w:tr>
      <w:tr w:rsidR="009C6E30" w:rsidRPr="008E543B" w:rsidTr="004B2E61">
        <w:trPr>
          <w:trHeight w:val="679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9C6E30" w:rsidRPr="008D376A" w:rsidRDefault="009C6E30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C6E30" w:rsidRPr="000D3A87" w:rsidRDefault="009C6E30" w:rsidP="000D3A87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0D3A87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M362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9C6E30" w:rsidRPr="000D3A87" w:rsidRDefault="009C6E30" w:rsidP="000D3A87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0D3A87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DROIT, CIVISME ET CITOYENNETE</w:t>
            </w:r>
          </w:p>
        </w:tc>
        <w:tc>
          <w:tcPr>
            <w:tcW w:w="1641" w:type="dxa"/>
            <w:gridSpan w:val="2"/>
          </w:tcPr>
          <w:p w:rsidR="009C6E30" w:rsidRPr="008D376A" w:rsidRDefault="00A93148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425" type="#_x0000_t32" style="position:absolute;margin-left:5.75pt;margin-top:18.25pt;width:42pt;height:.05pt;z-index:252064768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  <w:vAlign w:val="center"/>
          </w:tcPr>
          <w:p w:rsidR="009C6E30" w:rsidRPr="008D376A" w:rsidRDefault="009C6E30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120" w:type="dxa"/>
            <w:vAlign w:val="center"/>
          </w:tcPr>
          <w:p w:rsidR="009C6E30" w:rsidRPr="00DB554E" w:rsidRDefault="009C6E30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M242</w:t>
            </w:r>
          </w:p>
        </w:tc>
        <w:tc>
          <w:tcPr>
            <w:tcW w:w="3782" w:type="dxa"/>
            <w:vAlign w:val="center"/>
          </w:tcPr>
          <w:p w:rsidR="009C6E30" w:rsidRPr="00DB554E" w:rsidRDefault="009C6E30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Finances publiques</w:t>
            </w:r>
          </w:p>
        </w:tc>
      </w:tr>
      <w:tr w:rsidR="009C6E30" w:rsidRPr="008E543B" w:rsidTr="008637DC">
        <w:trPr>
          <w:trHeight w:val="834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9C6E30" w:rsidRPr="008D376A" w:rsidRDefault="009C6E30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C6E30" w:rsidRPr="000D3A87" w:rsidRDefault="009C6E30" w:rsidP="000D3A87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0D3A87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M363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9C6E30" w:rsidRPr="000D3A87" w:rsidRDefault="009C6E30" w:rsidP="000D3A87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0D3A87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ECONOMETRIE DES MODELES LINEAIRES</w:t>
            </w:r>
          </w:p>
        </w:tc>
        <w:tc>
          <w:tcPr>
            <w:tcW w:w="1641" w:type="dxa"/>
            <w:gridSpan w:val="2"/>
          </w:tcPr>
          <w:p w:rsidR="009C6E30" w:rsidRPr="00822AD5" w:rsidRDefault="00A93148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426" type="#_x0000_t32" style="position:absolute;margin-left:5.75pt;margin-top:22.4pt;width:42pt;height:0;z-index:252065792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  <w:vAlign w:val="center"/>
          </w:tcPr>
          <w:p w:rsidR="009C6E30" w:rsidRPr="00822AD5" w:rsidRDefault="009C6E30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120" w:type="dxa"/>
            <w:vAlign w:val="center"/>
          </w:tcPr>
          <w:p w:rsidR="009C6E30" w:rsidRPr="00DB554E" w:rsidRDefault="009C6E30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M243</w:t>
            </w:r>
          </w:p>
        </w:tc>
        <w:tc>
          <w:tcPr>
            <w:tcW w:w="3782" w:type="dxa"/>
            <w:vAlign w:val="center"/>
          </w:tcPr>
          <w:p w:rsidR="009C6E30" w:rsidRPr="00DB554E" w:rsidRDefault="009C6E30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Échantillonnage et estimation</w:t>
            </w:r>
          </w:p>
        </w:tc>
      </w:tr>
      <w:tr w:rsidR="009C6E30" w:rsidRPr="008E543B" w:rsidTr="004B2E61">
        <w:trPr>
          <w:trHeight w:val="758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9C6E30" w:rsidRPr="008D376A" w:rsidRDefault="009C6E30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C6E30" w:rsidRPr="000D3A87" w:rsidRDefault="009C6E30" w:rsidP="008868D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0D3A87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</w:t>
            </w:r>
            <w:r w:rsidR="008868D1" w:rsidRPr="000D3A87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366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9C6E30" w:rsidRPr="000D3A87" w:rsidRDefault="008868D1" w:rsidP="000D3A87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0D3A87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Méthodes de prévision et séries chronologiques</w:t>
            </w:r>
          </w:p>
        </w:tc>
        <w:tc>
          <w:tcPr>
            <w:tcW w:w="1641" w:type="dxa"/>
            <w:gridSpan w:val="2"/>
          </w:tcPr>
          <w:p w:rsidR="009C6E30" w:rsidRPr="00822AD5" w:rsidRDefault="00A93148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427" type="#_x0000_t32" style="position:absolute;margin-left:5.5pt;margin-top:21.9pt;width:42pt;height:0;z-index:252066816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  <w:vAlign w:val="center"/>
          </w:tcPr>
          <w:p w:rsidR="009C6E30" w:rsidRPr="00822AD5" w:rsidRDefault="009C6E30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120" w:type="dxa"/>
            <w:vAlign w:val="center"/>
          </w:tcPr>
          <w:p w:rsidR="009C6E30" w:rsidRPr="00DB554E" w:rsidRDefault="009C6E30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M244</w:t>
            </w:r>
          </w:p>
        </w:tc>
        <w:tc>
          <w:tcPr>
            <w:tcW w:w="3782" w:type="dxa"/>
            <w:vAlign w:val="center"/>
          </w:tcPr>
          <w:p w:rsidR="009C6E30" w:rsidRPr="00DB554E" w:rsidRDefault="00124003" w:rsidP="00124003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Informatique de gestion</w:t>
            </w:r>
          </w:p>
        </w:tc>
      </w:tr>
      <w:tr w:rsidR="009C6E30" w:rsidRPr="008E543B" w:rsidTr="004B2E61">
        <w:trPr>
          <w:trHeight w:val="854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9C6E30" w:rsidRPr="008D376A" w:rsidRDefault="009C6E30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C6E30" w:rsidRPr="000D3A87" w:rsidRDefault="009C6E30" w:rsidP="000D3A87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0D3A87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M365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9C6E30" w:rsidRPr="000D3A87" w:rsidRDefault="009C6E30" w:rsidP="000D3A87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0D3A87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MACROECONOMIE APPROFONDIE</w:t>
            </w:r>
          </w:p>
        </w:tc>
        <w:tc>
          <w:tcPr>
            <w:tcW w:w="1641" w:type="dxa"/>
            <w:gridSpan w:val="2"/>
          </w:tcPr>
          <w:p w:rsidR="009C6E30" w:rsidRDefault="00A93148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430" type="#_x0000_t32" style="position:absolute;margin-left:6.1pt;margin-top:19.25pt;width:42pt;height:0;z-index:252069888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  <w:vAlign w:val="center"/>
          </w:tcPr>
          <w:p w:rsidR="009C6E30" w:rsidRPr="00822AD5" w:rsidRDefault="009C6E30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120" w:type="dxa"/>
            <w:vAlign w:val="center"/>
          </w:tcPr>
          <w:p w:rsidR="009C6E30" w:rsidRPr="00DB554E" w:rsidRDefault="009C6E30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M245</w:t>
            </w:r>
          </w:p>
        </w:tc>
        <w:tc>
          <w:tcPr>
            <w:tcW w:w="3782" w:type="dxa"/>
            <w:vAlign w:val="center"/>
          </w:tcPr>
          <w:p w:rsidR="00124003" w:rsidRDefault="00124003" w:rsidP="00124003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Economie monétaire et financière</w:t>
            </w:r>
          </w:p>
          <w:p w:rsidR="009C6E30" w:rsidRPr="00DB554E" w:rsidRDefault="009C6E30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  <w:tr w:rsidR="009C6E30" w:rsidRPr="008E543B" w:rsidTr="004B2E61">
        <w:trPr>
          <w:trHeight w:val="924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9C6E30" w:rsidRPr="008D376A" w:rsidRDefault="009C6E30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C6E30" w:rsidRPr="000D3A87" w:rsidRDefault="009C6E30" w:rsidP="008868D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0D3A87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</w:t>
            </w:r>
            <w:r w:rsidR="008868D1" w:rsidRPr="000D3A87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364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9C6E30" w:rsidRPr="000D3A87" w:rsidRDefault="008868D1" w:rsidP="008868D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0D3A87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Langues Etrangéres ( Français /Anglais)</w:t>
            </w:r>
          </w:p>
        </w:tc>
        <w:tc>
          <w:tcPr>
            <w:tcW w:w="1641" w:type="dxa"/>
            <w:gridSpan w:val="2"/>
          </w:tcPr>
          <w:p w:rsidR="009C6E30" w:rsidRPr="00822AD5" w:rsidRDefault="00A93148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429" type="#_x0000_t32" style="position:absolute;margin-left:5.75pt;margin-top:26.25pt;width:42pt;height:0;z-index:252068864;mso-position-horizontal-relative:text;mso-position-vertical-relative:text" o:connectortype="straight" strokeweight="6pt">
                  <v:stroke endarrow="block"/>
                </v:shape>
              </w:pict>
            </w:r>
          </w:p>
          <w:p w:rsidR="009C6E30" w:rsidRPr="00822AD5" w:rsidRDefault="009C6E30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261" w:type="dxa"/>
            <w:vMerge/>
            <w:vAlign w:val="center"/>
          </w:tcPr>
          <w:p w:rsidR="009C6E30" w:rsidRPr="00822AD5" w:rsidRDefault="009C6E30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120" w:type="dxa"/>
            <w:vAlign w:val="center"/>
          </w:tcPr>
          <w:p w:rsidR="009C6E30" w:rsidRPr="00DB554E" w:rsidRDefault="009C6E30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M246</w:t>
            </w:r>
          </w:p>
        </w:tc>
        <w:tc>
          <w:tcPr>
            <w:tcW w:w="3782" w:type="dxa"/>
            <w:vAlign w:val="center"/>
          </w:tcPr>
          <w:p w:rsidR="009C6E30" w:rsidRPr="00DB554E" w:rsidRDefault="009C6E30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Langues Etrangéres ( Français /Anglais)</w:t>
            </w:r>
          </w:p>
        </w:tc>
      </w:tr>
      <w:tr w:rsidR="009C6E30" w:rsidRPr="008E543B" w:rsidTr="004B2E61">
        <w:trPr>
          <w:trHeight w:val="735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9C6E30" w:rsidRPr="008D376A" w:rsidRDefault="009C6E30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C6E30" w:rsidRPr="000D3A87" w:rsidRDefault="009C6E30" w:rsidP="000D3A87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0D3A87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M367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9C6E30" w:rsidRPr="000D3A87" w:rsidRDefault="009C6E30" w:rsidP="000D3A87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0D3A87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THEORIE DES SONDAGES ET ENQUETES</w:t>
            </w:r>
          </w:p>
        </w:tc>
        <w:tc>
          <w:tcPr>
            <w:tcW w:w="1641" w:type="dxa"/>
            <w:gridSpan w:val="2"/>
          </w:tcPr>
          <w:p w:rsidR="009C6E30" w:rsidRDefault="00A93148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 w:rsidRPr="00A93148"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428" type="#_x0000_t32" style="position:absolute;margin-left:5.75pt;margin-top:21.45pt;width:42pt;height:0;z-index:252067840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</w:tcPr>
          <w:p w:rsidR="009C6E30" w:rsidRDefault="009C6E30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9C6E30" w:rsidRPr="00DB554E" w:rsidRDefault="009C6E30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M247</w:t>
            </w:r>
          </w:p>
        </w:tc>
        <w:tc>
          <w:tcPr>
            <w:tcW w:w="3782" w:type="dxa"/>
            <w:vAlign w:val="center"/>
          </w:tcPr>
          <w:p w:rsidR="00124003" w:rsidRDefault="00124003" w:rsidP="00124003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Sociologie</w:t>
            </w:r>
          </w:p>
          <w:p w:rsidR="009C6E30" w:rsidRPr="00DB554E" w:rsidRDefault="009C6E30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:rsidR="00CC4E90" w:rsidRDefault="00CC4E90" w:rsidP="007B658B">
      <w:pPr>
        <w:jc w:val="center"/>
        <w:rPr>
          <w:sz w:val="24"/>
        </w:rPr>
      </w:pPr>
    </w:p>
    <w:p w:rsidR="008637DC" w:rsidRDefault="008637DC" w:rsidP="007B658B">
      <w:pPr>
        <w:jc w:val="center"/>
        <w:rPr>
          <w:sz w:val="24"/>
        </w:rPr>
      </w:pPr>
    </w:p>
    <w:p w:rsidR="008637DC" w:rsidRDefault="008637DC" w:rsidP="007B658B">
      <w:pPr>
        <w:jc w:val="center"/>
        <w:rPr>
          <w:sz w:val="24"/>
        </w:rPr>
      </w:pPr>
    </w:p>
    <w:p w:rsidR="008637DC" w:rsidRDefault="008637DC" w:rsidP="007B658B">
      <w:pPr>
        <w:jc w:val="center"/>
        <w:rPr>
          <w:sz w:val="24"/>
        </w:rPr>
      </w:pPr>
    </w:p>
    <w:p w:rsidR="008637DC" w:rsidRDefault="008637DC" w:rsidP="007B658B">
      <w:pPr>
        <w:jc w:val="center"/>
        <w:rPr>
          <w:sz w:val="24"/>
        </w:rPr>
      </w:pPr>
    </w:p>
    <w:p w:rsidR="009C6E30" w:rsidRDefault="009C6E30" w:rsidP="004041F1">
      <w:pPr>
        <w:bidi w:val="0"/>
        <w:jc w:val="center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</w:p>
    <w:p w:rsidR="008637DC" w:rsidRPr="00BF5152" w:rsidRDefault="008637DC" w:rsidP="009C6E30">
      <w:pPr>
        <w:bidi w:val="0"/>
        <w:jc w:val="center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  <w:r w:rsidRPr="00012892"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Tableaux des </w:t>
      </w:r>
      <w:r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Pré-requis </w:t>
      </w:r>
      <w:r w:rsidR="00D34A9D"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>(Licence</w:t>
      </w:r>
      <w:r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 </w:t>
      </w:r>
      <w:r w:rsidR="00D34A9D"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>EI)</w:t>
      </w:r>
      <w:r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  FSJES-AINSEBAA </w:t>
      </w:r>
    </w:p>
    <w:p w:rsidR="008637DC" w:rsidRPr="00BF5152" w:rsidRDefault="008637DC" w:rsidP="008637DC">
      <w:pPr>
        <w:bidi w:val="0"/>
        <w:jc w:val="center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</w:p>
    <w:tbl>
      <w:tblPr>
        <w:tblStyle w:val="Grilledutableau"/>
        <w:tblW w:w="14024" w:type="dxa"/>
        <w:tblInd w:w="108" w:type="dxa"/>
        <w:tblLook w:val="04A0"/>
      </w:tblPr>
      <w:tblGrid>
        <w:gridCol w:w="1877"/>
        <w:gridCol w:w="995"/>
        <w:gridCol w:w="3348"/>
        <w:gridCol w:w="15"/>
        <w:gridCol w:w="1626"/>
        <w:gridCol w:w="1261"/>
        <w:gridCol w:w="1120"/>
        <w:gridCol w:w="3782"/>
      </w:tblGrid>
      <w:tr w:rsidR="008637DC" w:rsidRPr="008D376A" w:rsidTr="00D34A9D">
        <w:trPr>
          <w:trHeight w:val="713"/>
        </w:trPr>
        <w:tc>
          <w:tcPr>
            <w:tcW w:w="1877" w:type="dxa"/>
            <w:tcBorders>
              <w:left w:val="single" w:sz="12" w:space="0" w:color="auto"/>
            </w:tcBorders>
            <w:shd w:val="clear" w:color="auto" w:fill="D6E3BC" w:themeFill="accent3" w:themeFillTint="66"/>
          </w:tcPr>
          <w:p w:rsidR="008637DC" w:rsidRDefault="008637DC" w:rsidP="00D34A9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  <w:p w:rsidR="008637DC" w:rsidRDefault="008637DC" w:rsidP="00D34A9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Semestre</w:t>
            </w:r>
          </w:p>
        </w:tc>
        <w:tc>
          <w:tcPr>
            <w:tcW w:w="4358" w:type="dxa"/>
            <w:gridSpan w:val="3"/>
            <w:tcBorders>
              <w:left w:val="single" w:sz="12" w:space="0" w:color="auto"/>
            </w:tcBorders>
            <w:shd w:val="clear" w:color="auto" w:fill="E5B8B7" w:themeFill="accent2" w:themeFillTint="66"/>
            <w:vAlign w:val="center"/>
          </w:tcPr>
          <w:p w:rsidR="008637DC" w:rsidRPr="000B3C58" w:rsidRDefault="008637DC" w:rsidP="00D34A9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Module</w:t>
            </w:r>
          </w:p>
        </w:tc>
        <w:tc>
          <w:tcPr>
            <w:tcW w:w="1626" w:type="dxa"/>
            <w:shd w:val="clear" w:color="auto" w:fill="D6E3BC" w:themeFill="accent3" w:themeFillTint="66"/>
            <w:vAlign w:val="center"/>
          </w:tcPr>
          <w:p w:rsidR="008637DC" w:rsidRDefault="008637DC" w:rsidP="00D34A9D">
            <w:pPr>
              <w:bidi w:val="0"/>
              <w:rPr>
                <w:rFonts w:ascii="Monotype Corsiva" w:hAnsi="Monotype Corsiva"/>
                <w:b/>
                <w:bCs/>
                <w:sz w:val="32"/>
                <w:szCs w:val="32"/>
              </w:rPr>
            </w:pPr>
            <w:r w:rsidRPr="00155169">
              <w:rPr>
                <w:rFonts w:ascii="Monotype Corsiva" w:hAnsi="Monotype Corsiva"/>
                <w:b/>
                <w:bCs/>
                <w:sz w:val="32"/>
                <w:szCs w:val="32"/>
              </w:rPr>
              <w:t>Pré-requis</w:t>
            </w:r>
          </w:p>
          <w:p w:rsidR="008637DC" w:rsidRPr="00CF43D3" w:rsidRDefault="008637DC" w:rsidP="00D34A9D">
            <w:pPr>
              <w:bidi w:val="0"/>
              <w:rPr>
                <w:rFonts w:ascii="Monotype Corsiva" w:hAnsi="Monotype Corsiva"/>
                <w:b/>
                <w:bCs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bCs/>
                <w:sz w:val="32"/>
                <w:szCs w:val="32"/>
              </w:rPr>
              <w:t>S1 valide</w:t>
            </w:r>
          </w:p>
        </w:tc>
        <w:tc>
          <w:tcPr>
            <w:tcW w:w="1261" w:type="dxa"/>
            <w:shd w:val="clear" w:color="auto" w:fill="D6E3BC" w:themeFill="accent3" w:themeFillTint="66"/>
          </w:tcPr>
          <w:p w:rsidR="008637DC" w:rsidRDefault="008637DC" w:rsidP="00D34A9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</w:p>
          <w:p w:rsidR="008637DC" w:rsidRDefault="008637DC" w:rsidP="00D34A9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</w:rPr>
              <w:t>Semestre</w:t>
            </w:r>
          </w:p>
        </w:tc>
        <w:tc>
          <w:tcPr>
            <w:tcW w:w="4902" w:type="dxa"/>
            <w:gridSpan w:val="2"/>
            <w:shd w:val="clear" w:color="auto" w:fill="E5B8B7" w:themeFill="accent2" w:themeFillTint="66"/>
          </w:tcPr>
          <w:p w:rsidR="008637DC" w:rsidRDefault="008637DC" w:rsidP="00D34A9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  <w:p w:rsidR="008637DC" w:rsidRPr="008D376A" w:rsidRDefault="008637DC" w:rsidP="00D34A9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Module</w:t>
            </w:r>
          </w:p>
        </w:tc>
      </w:tr>
      <w:tr w:rsidR="00D34A9D" w:rsidRPr="008E543B" w:rsidTr="00D34A9D">
        <w:trPr>
          <w:trHeight w:val="713"/>
        </w:trPr>
        <w:tc>
          <w:tcPr>
            <w:tcW w:w="1877" w:type="dxa"/>
            <w:vMerge w:val="restart"/>
            <w:tcBorders>
              <w:left w:val="single" w:sz="12" w:space="0" w:color="auto"/>
            </w:tcBorders>
          </w:tcPr>
          <w:p w:rsidR="00D34A9D" w:rsidRDefault="00D34A9D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D34A9D" w:rsidRDefault="00D34A9D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D34A9D" w:rsidRDefault="00D34A9D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D34A9D" w:rsidRDefault="00D34A9D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D34A9D" w:rsidRDefault="00D34A9D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D34A9D" w:rsidRPr="004A25C7" w:rsidRDefault="00D34A9D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 xml:space="preserve">    S5</w:t>
            </w: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34A9D" w:rsidRPr="00D34A9D" w:rsidRDefault="00D34A9D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34A9D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M351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D34A9D" w:rsidRPr="00D34A9D" w:rsidRDefault="00D34A9D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34A9D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Entreprenariat et Gestion de Projets</w:t>
            </w:r>
          </w:p>
        </w:tc>
        <w:tc>
          <w:tcPr>
            <w:tcW w:w="1641" w:type="dxa"/>
            <w:gridSpan w:val="2"/>
          </w:tcPr>
          <w:p w:rsidR="00D34A9D" w:rsidRPr="007B658B" w:rsidRDefault="00A93148" w:rsidP="00D34A9D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/>
                <w:sz w:val="40"/>
                <w:szCs w:val="40"/>
                <w:lang w:eastAsia="fr-FR"/>
              </w:rPr>
              <w:pict>
                <v:shape id="_x0000_s1445" type="#_x0000_t32" style="position:absolute;left:0;text-align:left;margin-left:7.4pt;margin-top:20.9pt;width:42pt;height:0;z-index:252088320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 w:val="restart"/>
            <w:vAlign w:val="center"/>
          </w:tcPr>
          <w:p w:rsidR="00D34A9D" w:rsidRPr="007B658B" w:rsidRDefault="00D34A9D" w:rsidP="00D34A9D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 xml:space="preserve">  </w:t>
            </w:r>
            <w:r w:rsidRPr="007B658B"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>S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>3</w:t>
            </w:r>
          </w:p>
          <w:p w:rsidR="00D34A9D" w:rsidRPr="00DB396A" w:rsidRDefault="00D34A9D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D34A9D" w:rsidRPr="00DB554E" w:rsidRDefault="00D34A9D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M231</w:t>
            </w:r>
          </w:p>
        </w:tc>
        <w:tc>
          <w:tcPr>
            <w:tcW w:w="3782" w:type="dxa"/>
            <w:vAlign w:val="center"/>
          </w:tcPr>
          <w:p w:rsidR="00976A63" w:rsidRPr="00DB554E" w:rsidRDefault="00976A63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Probabilités</w:t>
            </w:r>
          </w:p>
        </w:tc>
      </w:tr>
      <w:tr w:rsidR="00D34A9D" w:rsidRPr="008E543B" w:rsidTr="00D34A9D">
        <w:trPr>
          <w:trHeight w:val="679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D34A9D" w:rsidRPr="008D376A" w:rsidRDefault="00D34A9D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34A9D" w:rsidRPr="00D34A9D" w:rsidRDefault="00D34A9D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34A9D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M352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D34A9D" w:rsidRPr="00D34A9D" w:rsidRDefault="00D34A9D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34A9D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Théories du commerce international</w:t>
            </w:r>
          </w:p>
        </w:tc>
        <w:tc>
          <w:tcPr>
            <w:tcW w:w="1641" w:type="dxa"/>
            <w:gridSpan w:val="2"/>
          </w:tcPr>
          <w:p w:rsidR="00D34A9D" w:rsidRPr="008D376A" w:rsidRDefault="00A93148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446" type="#_x0000_t32" style="position:absolute;margin-left:5.75pt;margin-top:18.25pt;width:42pt;height:.05pt;z-index:252089344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  <w:vAlign w:val="center"/>
          </w:tcPr>
          <w:p w:rsidR="00D34A9D" w:rsidRPr="008D376A" w:rsidRDefault="00D34A9D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120" w:type="dxa"/>
            <w:vAlign w:val="center"/>
          </w:tcPr>
          <w:p w:rsidR="00D34A9D" w:rsidRPr="00DB554E" w:rsidRDefault="00D34A9D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M232</w:t>
            </w:r>
          </w:p>
        </w:tc>
        <w:tc>
          <w:tcPr>
            <w:tcW w:w="3782" w:type="dxa"/>
            <w:vAlign w:val="center"/>
          </w:tcPr>
          <w:p w:rsidR="00976A63" w:rsidRPr="00DB554E" w:rsidRDefault="00976A63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Histoire de la pensée économique</w:t>
            </w:r>
          </w:p>
        </w:tc>
      </w:tr>
      <w:tr w:rsidR="00D34A9D" w:rsidRPr="008E543B" w:rsidTr="00D34A9D">
        <w:trPr>
          <w:trHeight w:val="679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D34A9D" w:rsidRPr="008D376A" w:rsidRDefault="00D34A9D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34A9D" w:rsidRPr="00D34A9D" w:rsidRDefault="00D34A9D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34A9D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M353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D34A9D" w:rsidRPr="00D34A9D" w:rsidRDefault="00D34A9D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34A9D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Droit Douanier</w:t>
            </w:r>
          </w:p>
        </w:tc>
        <w:tc>
          <w:tcPr>
            <w:tcW w:w="1641" w:type="dxa"/>
            <w:gridSpan w:val="2"/>
          </w:tcPr>
          <w:p w:rsidR="00D34A9D" w:rsidRPr="00822AD5" w:rsidRDefault="00A93148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447" type="#_x0000_t32" style="position:absolute;margin-left:5.75pt;margin-top:22.4pt;width:42pt;height:0;z-index:252090368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  <w:vAlign w:val="center"/>
          </w:tcPr>
          <w:p w:rsidR="00D34A9D" w:rsidRPr="00822AD5" w:rsidRDefault="00D34A9D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120" w:type="dxa"/>
            <w:vAlign w:val="center"/>
          </w:tcPr>
          <w:p w:rsidR="00D34A9D" w:rsidRPr="00DB554E" w:rsidRDefault="00D34A9D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M233</w:t>
            </w:r>
          </w:p>
        </w:tc>
        <w:tc>
          <w:tcPr>
            <w:tcW w:w="3782" w:type="dxa"/>
            <w:vAlign w:val="center"/>
          </w:tcPr>
          <w:p w:rsidR="00976A63" w:rsidRDefault="00976A63" w:rsidP="00976A63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Droit de l’entreprise</w:t>
            </w:r>
          </w:p>
          <w:p w:rsidR="00D34A9D" w:rsidRPr="00DB554E" w:rsidRDefault="00D34A9D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  <w:tr w:rsidR="00D34A9D" w:rsidRPr="008E543B" w:rsidTr="00D34A9D">
        <w:trPr>
          <w:trHeight w:val="758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D34A9D" w:rsidRPr="008D376A" w:rsidRDefault="00D34A9D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34A9D" w:rsidRPr="00D34A9D" w:rsidRDefault="00D34A9D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34A9D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M354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D34A9D" w:rsidRPr="00D34A9D" w:rsidRDefault="00D34A9D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34A9D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Digital Skills II : Excel avancé</w:t>
            </w:r>
          </w:p>
        </w:tc>
        <w:tc>
          <w:tcPr>
            <w:tcW w:w="1641" w:type="dxa"/>
            <w:gridSpan w:val="2"/>
          </w:tcPr>
          <w:p w:rsidR="00D34A9D" w:rsidRPr="00822AD5" w:rsidRDefault="00A93148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448" type="#_x0000_t32" style="position:absolute;margin-left:5.5pt;margin-top:21.9pt;width:42pt;height:0;z-index:252091392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  <w:vAlign w:val="center"/>
          </w:tcPr>
          <w:p w:rsidR="00D34A9D" w:rsidRPr="00822AD5" w:rsidRDefault="00D34A9D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120" w:type="dxa"/>
            <w:vAlign w:val="center"/>
          </w:tcPr>
          <w:p w:rsidR="00D34A9D" w:rsidRPr="00DB554E" w:rsidRDefault="00D34A9D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M234</w:t>
            </w:r>
          </w:p>
        </w:tc>
        <w:tc>
          <w:tcPr>
            <w:tcW w:w="3782" w:type="dxa"/>
            <w:vAlign w:val="center"/>
          </w:tcPr>
          <w:p w:rsidR="00976A63" w:rsidRDefault="00976A63" w:rsidP="00976A63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Comptabilité analytique</w:t>
            </w:r>
          </w:p>
          <w:p w:rsidR="00976A63" w:rsidRPr="00DB554E" w:rsidRDefault="00976A63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  <w:tr w:rsidR="00D34A9D" w:rsidRPr="008E543B" w:rsidTr="00D34A9D">
        <w:trPr>
          <w:trHeight w:val="854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D34A9D" w:rsidRPr="008D376A" w:rsidRDefault="00D34A9D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34A9D" w:rsidRPr="00D34A9D" w:rsidRDefault="00D34A9D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34A9D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M355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D34A9D" w:rsidRPr="00D34A9D" w:rsidRDefault="00D34A9D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34A9D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Langues Etrangères (Français /Anglais)</w:t>
            </w:r>
          </w:p>
        </w:tc>
        <w:tc>
          <w:tcPr>
            <w:tcW w:w="1641" w:type="dxa"/>
            <w:gridSpan w:val="2"/>
          </w:tcPr>
          <w:p w:rsidR="00D34A9D" w:rsidRDefault="00A93148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</w:pPr>
            <w:r w:rsidRPr="00A93148">
              <w:rPr>
                <w:rFonts w:asciiTheme="majorBidi" w:hAnsiTheme="majorBidi" w:cstheme="majorBidi"/>
                <w:b/>
                <w:bCs/>
                <w:noProof/>
                <w:color w:val="000000"/>
                <w:sz w:val="40"/>
                <w:szCs w:val="40"/>
                <w:lang w:eastAsia="fr-FR"/>
              </w:rPr>
              <w:pict>
                <v:shape id="_x0000_s1451" type="#_x0000_t32" style="position:absolute;margin-left:6.1pt;margin-top:19.25pt;width:42pt;height:0;z-index:252094464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  <w:vAlign w:val="center"/>
          </w:tcPr>
          <w:p w:rsidR="00D34A9D" w:rsidRPr="00822AD5" w:rsidRDefault="00D34A9D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120" w:type="dxa"/>
            <w:vAlign w:val="center"/>
          </w:tcPr>
          <w:p w:rsidR="00D34A9D" w:rsidRPr="00DB554E" w:rsidRDefault="00D34A9D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M235</w:t>
            </w:r>
          </w:p>
        </w:tc>
        <w:tc>
          <w:tcPr>
            <w:tcW w:w="3782" w:type="dxa"/>
            <w:vAlign w:val="center"/>
          </w:tcPr>
          <w:p w:rsidR="00D34A9D" w:rsidRPr="00DB554E" w:rsidRDefault="00D34A9D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Langues Etrangères (Français /Anglais)</w:t>
            </w:r>
          </w:p>
        </w:tc>
      </w:tr>
      <w:tr w:rsidR="00D34A9D" w:rsidRPr="008E543B" w:rsidTr="00D34A9D">
        <w:trPr>
          <w:trHeight w:val="924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D34A9D" w:rsidRPr="008D376A" w:rsidRDefault="00D34A9D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34A9D" w:rsidRPr="00D34A9D" w:rsidRDefault="00D34A9D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34A9D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M356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D34A9D" w:rsidRPr="00D34A9D" w:rsidRDefault="00D34A9D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34A9D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INTRODUCTION A L’ECONOMIE INTERNATIONALE</w:t>
            </w:r>
          </w:p>
        </w:tc>
        <w:tc>
          <w:tcPr>
            <w:tcW w:w="1641" w:type="dxa"/>
            <w:gridSpan w:val="2"/>
          </w:tcPr>
          <w:p w:rsidR="00D34A9D" w:rsidRPr="00822AD5" w:rsidRDefault="00A93148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450" type="#_x0000_t32" style="position:absolute;margin-left:5.75pt;margin-top:26.25pt;width:42pt;height:0;z-index:252093440;mso-position-horizontal-relative:text;mso-position-vertical-relative:text" o:connectortype="straight" strokeweight="6pt">
                  <v:stroke endarrow="block"/>
                </v:shape>
              </w:pict>
            </w:r>
          </w:p>
          <w:p w:rsidR="00D34A9D" w:rsidRPr="00822AD5" w:rsidRDefault="00D34A9D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261" w:type="dxa"/>
            <w:vMerge/>
            <w:vAlign w:val="center"/>
          </w:tcPr>
          <w:p w:rsidR="00D34A9D" w:rsidRPr="00822AD5" w:rsidRDefault="00D34A9D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120" w:type="dxa"/>
            <w:vAlign w:val="center"/>
          </w:tcPr>
          <w:p w:rsidR="00D34A9D" w:rsidRPr="00DB554E" w:rsidRDefault="00D34A9D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M236</w:t>
            </w:r>
          </w:p>
        </w:tc>
        <w:tc>
          <w:tcPr>
            <w:tcW w:w="3782" w:type="dxa"/>
            <w:vAlign w:val="center"/>
          </w:tcPr>
          <w:p w:rsidR="00976A63" w:rsidRDefault="00976A63" w:rsidP="00976A63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Économie du Maroc</w:t>
            </w:r>
          </w:p>
          <w:p w:rsidR="00D34A9D" w:rsidRPr="00DB554E" w:rsidRDefault="00D34A9D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  <w:tr w:rsidR="00D34A9D" w:rsidRPr="008E543B" w:rsidTr="00D34A9D">
        <w:trPr>
          <w:trHeight w:val="735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D34A9D" w:rsidRPr="008D376A" w:rsidRDefault="00D34A9D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34A9D" w:rsidRPr="00D34A9D" w:rsidRDefault="00D34A9D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34A9D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M357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D34A9D" w:rsidRPr="00D34A9D" w:rsidRDefault="00D34A9D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34A9D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INTELLIGENCE ARTIFICIELLE ET ECONOMIE NUMERIQUE</w:t>
            </w:r>
          </w:p>
        </w:tc>
        <w:tc>
          <w:tcPr>
            <w:tcW w:w="1641" w:type="dxa"/>
            <w:gridSpan w:val="2"/>
          </w:tcPr>
          <w:p w:rsidR="00D34A9D" w:rsidRDefault="00A93148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 w:rsidRPr="00A93148"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449" type="#_x0000_t32" style="position:absolute;margin-left:5.75pt;margin-top:21.45pt;width:42pt;height:0;z-index:252092416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</w:tcPr>
          <w:p w:rsidR="00D34A9D" w:rsidRDefault="00D34A9D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D34A9D" w:rsidRPr="00DB554E" w:rsidRDefault="00D34A9D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M237</w:t>
            </w:r>
          </w:p>
        </w:tc>
        <w:tc>
          <w:tcPr>
            <w:tcW w:w="3782" w:type="dxa"/>
            <w:vAlign w:val="center"/>
          </w:tcPr>
          <w:p w:rsidR="00D34A9D" w:rsidRPr="00DB554E" w:rsidRDefault="00D34A9D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Macroéconomie 2</w:t>
            </w:r>
          </w:p>
        </w:tc>
      </w:tr>
    </w:tbl>
    <w:p w:rsidR="008637DC" w:rsidRDefault="008637DC" w:rsidP="008637DC">
      <w:pPr>
        <w:jc w:val="center"/>
        <w:rPr>
          <w:sz w:val="24"/>
        </w:rPr>
      </w:pPr>
    </w:p>
    <w:p w:rsidR="008637DC" w:rsidRDefault="008637DC" w:rsidP="008637DC">
      <w:pPr>
        <w:bidi w:val="0"/>
        <w:jc w:val="center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</w:p>
    <w:p w:rsidR="009C6E30" w:rsidRDefault="009C6E30" w:rsidP="004041F1">
      <w:pPr>
        <w:bidi w:val="0"/>
        <w:jc w:val="center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</w:p>
    <w:p w:rsidR="008637DC" w:rsidRPr="00BF5152" w:rsidRDefault="008637DC" w:rsidP="009C6E30">
      <w:pPr>
        <w:bidi w:val="0"/>
        <w:jc w:val="center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  <w:r w:rsidRPr="00012892"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Tableaux des </w:t>
      </w:r>
      <w:r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Pré-requis </w:t>
      </w:r>
      <w:r w:rsidR="00D34A9D"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>(Licence</w:t>
      </w:r>
      <w:r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 </w:t>
      </w:r>
      <w:r w:rsidR="00D34A9D"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>EI)</w:t>
      </w:r>
      <w:r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  FSJES-AINSEBAA </w:t>
      </w:r>
    </w:p>
    <w:p w:rsidR="008637DC" w:rsidRPr="00BF5152" w:rsidRDefault="008637DC" w:rsidP="008637DC">
      <w:pPr>
        <w:bidi w:val="0"/>
        <w:jc w:val="center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</w:p>
    <w:tbl>
      <w:tblPr>
        <w:tblStyle w:val="Grilledutableau"/>
        <w:tblW w:w="14024" w:type="dxa"/>
        <w:tblInd w:w="108" w:type="dxa"/>
        <w:tblLook w:val="04A0"/>
      </w:tblPr>
      <w:tblGrid>
        <w:gridCol w:w="1877"/>
        <w:gridCol w:w="995"/>
        <w:gridCol w:w="3348"/>
        <w:gridCol w:w="15"/>
        <w:gridCol w:w="1626"/>
        <w:gridCol w:w="1261"/>
        <w:gridCol w:w="1120"/>
        <w:gridCol w:w="3782"/>
      </w:tblGrid>
      <w:tr w:rsidR="008637DC" w:rsidRPr="008D376A" w:rsidTr="00D34A9D">
        <w:trPr>
          <w:trHeight w:val="713"/>
        </w:trPr>
        <w:tc>
          <w:tcPr>
            <w:tcW w:w="1877" w:type="dxa"/>
            <w:tcBorders>
              <w:left w:val="single" w:sz="12" w:space="0" w:color="auto"/>
            </w:tcBorders>
            <w:shd w:val="clear" w:color="auto" w:fill="D6E3BC" w:themeFill="accent3" w:themeFillTint="66"/>
          </w:tcPr>
          <w:p w:rsidR="008637DC" w:rsidRDefault="008637DC" w:rsidP="00D34A9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  <w:p w:rsidR="008637DC" w:rsidRDefault="008637DC" w:rsidP="00D34A9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Semestre</w:t>
            </w:r>
          </w:p>
        </w:tc>
        <w:tc>
          <w:tcPr>
            <w:tcW w:w="4358" w:type="dxa"/>
            <w:gridSpan w:val="3"/>
            <w:tcBorders>
              <w:left w:val="single" w:sz="12" w:space="0" w:color="auto"/>
            </w:tcBorders>
            <w:shd w:val="clear" w:color="auto" w:fill="E5B8B7" w:themeFill="accent2" w:themeFillTint="66"/>
            <w:vAlign w:val="center"/>
          </w:tcPr>
          <w:p w:rsidR="008637DC" w:rsidRPr="000B3C58" w:rsidRDefault="008637DC" w:rsidP="00D34A9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Module</w:t>
            </w:r>
          </w:p>
        </w:tc>
        <w:tc>
          <w:tcPr>
            <w:tcW w:w="1626" w:type="dxa"/>
            <w:shd w:val="clear" w:color="auto" w:fill="D6E3BC" w:themeFill="accent3" w:themeFillTint="66"/>
            <w:vAlign w:val="center"/>
          </w:tcPr>
          <w:p w:rsidR="008637DC" w:rsidRDefault="008637DC" w:rsidP="00D34A9D">
            <w:pPr>
              <w:bidi w:val="0"/>
              <w:rPr>
                <w:rFonts w:ascii="Monotype Corsiva" w:hAnsi="Monotype Corsiva"/>
                <w:b/>
                <w:bCs/>
                <w:sz w:val="32"/>
                <w:szCs w:val="32"/>
              </w:rPr>
            </w:pPr>
            <w:r w:rsidRPr="00155169">
              <w:rPr>
                <w:rFonts w:ascii="Monotype Corsiva" w:hAnsi="Monotype Corsiva"/>
                <w:b/>
                <w:bCs/>
                <w:sz w:val="32"/>
                <w:szCs w:val="32"/>
              </w:rPr>
              <w:t>Pré-requis</w:t>
            </w:r>
          </w:p>
          <w:p w:rsidR="008637DC" w:rsidRPr="00CF43D3" w:rsidRDefault="008637DC" w:rsidP="00D34A9D">
            <w:pPr>
              <w:bidi w:val="0"/>
              <w:rPr>
                <w:rFonts w:ascii="Monotype Corsiva" w:hAnsi="Monotype Corsiva"/>
                <w:b/>
                <w:bCs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bCs/>
                <w:sz w:val="32"/>
                <w:szCs w:val="32"/>
              </w:rPr>
              <w:t>S1 valide</w:t>
            </w:r>
          </w:p>
        </w:tc>
        <w:tc>
          <w:tcPr>
            <w:tcW w:w="1261" w:type="dxa"/>
            <w:shd w:val="clear" w:color="auto" w:fill="D6E3BC" w:themeFill="accent3" w:themeFillTint="66"/>
          </w:tcPr>
          <w:p w:rsidR="008637DC" w:rsidRDefault="008637DC" w:rsidP="00D34A9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</w:p>
          <w:p w:rsidR="008637DC" w:rsidRDefault="008637DC" w:rsidP="00D34A9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</w:rPr>
              <w:t>Semestre</w:t>
            </w:r>
          </w:p>
        </w:tc>
        <w:tc>
          <w:tcPr>
            <w:tcW w:w="4902" w:type="dxa"/>
            <w:gridSpan w:val="2"/>
            <w:shd w:val="clear" w:color="auto" w:fill="E5B8B7" w:themeFill="accent2" w:themeFillTint="66"/>
          </w:tcPr>
          <w:p w:rsidR="008637DC" w:rsidRDefault="008637DC" w:rsidP="00D34A9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  <w:p w:rsidR="008637DC" w:rsidRPr="008D376A" w:rsidRDefault="008637DC" w:rsidP="00D34A9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Module</w:t>
            </w:r>
          </w:p>
        </w:tc>
      </w:tr>
      <w:tr w:rsidR="00D34A9D" w:rsidRPr="008E543B" w:rsidTr="00D34A9D">
        <w:trPr>
          <w:trHeight w:val="713"/>
        </w:trPr>
        <w:tc>
          <w:tcPr>
            <w:tcW w:w="1877" w:type="dxa"/>
            <w:vMerge w:val="restart"/>
            <w:tcBorders>
              <w:left w:val="single" w:sz="12" w:space="0" w:color="auto"/>
            </w:tcBorders>
          </w:tcPr>
          <w:p w:rsidR="00D34A9D" w:rsidRDefault="00D34A9D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D34A9D" w:rsidRDefault="00D34A9D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D34A9D" w:rsidRDefault="00D34A9D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D34A9D" w:rsidRDefault="00D34A9D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D34A9D" w:rsidRDefault="00D34A9D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D34A9D" w:rsidRPr="004A25C7" w:rsidRDefault="00D34A9D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 xml:space="preserve">   S6</w:t>
            </w: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34A9D" w:rsidRPr="00D34A9D" w:rsidRDefault="00D34A9D" w:rsidP="008868D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34A9D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M36</w:t>
            </w:r>
            <w:r w:rsidR="008868D1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D34A9D" w:rsidRPr="00D34A9D" w:rsidRDefault="008868D1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34A9D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INTEGRATION ECONOMIQUE REGIONALE</w:t>
            </w:r>
          </w:p>
        </w:tc>
        <w:tc>
          <w:tcPr>
            <w:tcW w:w="1641" w:type="dxa"/>
            <w:gridSpan w:val="2"/>
          </w:tcPr>
          <w:p w:rsidR="00D34A9D" w:rsidRPr="007B658B" w:rsidRDefault="00A93148" w:rsidP="00D34A9D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/>
                <w:sz w:val="40"/>
                <w:szCs w:val="40"/>
                <w:lang w:eastAsia="fr-FR"/>
              </w:rPr>
              <w:pict>
                <v:shape id="_x0000_s1452" type="#_x0000_t32" style="position:absolute;left:0;text-align:left;margin-left:7.4pt;margin-top:20.9pt;width:42pt;height:0;z-index:252096512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 w:val="restart"/>
            <w:vAlign w:val="center"/>
          </w:tcPr>
          <w:p w:rsidR="00D34A9D" w:rsidRPr="007B658B" w:rsidRDefault="00D34A9D" w:rsidP="00D34A9D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 xml:space="preserve">  </w:t>
            </w:r>
            <w:r w:rsidRPr="007B658B"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>S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>4</w:t>
            </w:r>
          </w:p>
          <w:p w:rsidR="00D34A9D" w:rsidRPr="00DB396A" w:rsidRDefault="00D34A9D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D34A9D" w:rsidRPr="00DB554E" w:rsidRDefault="00D34A9D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M241</w:t>
            </w:r>
          </w:p>
        </w:tc>
        <w:tc>
          <w:tcPr>
            <w:tcW w:w="3782" w:type="dxa"/>
            <w:vAlign w:val="center"/>
          </w:tcPr>
          <w:p w:rsidR="00076D1F" w:rsidRPr="00DB554E" w:rsidRDefault="00076D1F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Problèmes économiques et sociaux</w:t>
            </w:r>
          </w:p>
        </w:tc>
      </w:tr>
      <w:tr w:rsidR="00D34A9D" w:rsidRPr="008E543B" w:rsidTr="00D34A9D">
        <w:trPr>
          <w:trHeight w:val="679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D34A9D" w:rsidRPr="008D376A" w:rsidRDefault="00D34A9D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34A9D" w:rsidRPr="00D34A9D" w:rsidRDefault="00D34A9D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34A9D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M362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D34A9D" w:rsidRPr="00D34A9D" w:rsidRDefault="00D34A9D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34A9D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DROIT, CIVISME ET CITOYENNETE</w:t>
            </w:r>
          </w:p>
        </w:tc>
        <w:tc>
          <w:tcPr>
            <w:tcW w:w="1641" w:type="dxa"/>
            <w:gridSpan w:val="2"/>
          </w:tcPr>
          <w:p w:rsidR="00D34A9D" w:rsidRPr="008D376A" w:rsidRDefault="00A93148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453" type="#_x0000_t32" style="position:absolute;margin-left:5.75pt;margin-top:18.25pt;width:42pt;height:.05pt;z-index:252097536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  <w:vAlign w:val="center"/>
          </w:tcPr>
          <w:p w:rsidR="00D34A9D" w:rsidRPr="008D376A" w:rsidRDefault="00D34A9D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120" w:type="dxa"/>
            <w:vAlign w:val="center"/>
          </w:tcPr>
          <w:p w:rsidR="00D34A9D" w:rsidRPr="00DB554E" w:rsidRDefault="00D34A9D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M242</w:t>
            </w:r>
          </w:p>
        </w:tc>
        <w:tc>
          <w:tcPr>
            <w:tcW w:w="3782" w:type="dxa"/>
            <w:vAlign w:val="center"/>
          </w:tcPr>
          <w:p w:rsidR="00D34A9D" w:rsidRPr="00DB554E" w:rsidRDefault="00D34A9D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Finances publiques</w:t>
            </w:r>
          </w:p>
        </w:tc>
      </w:tr>
      <w:tr w:rsidR="00D34A9D" w:rsidRPr="008E543B" w:rsidTr="00D34A9D">
        <w:trPr>
          <w:trHeight w:val="834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D34A9D" w:rsidRPr="008D376A" w:rsidRDefault="00D34A9D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34A9D" w:rsidRPr="00D34A9D" w:rsidRDefault="00D34A9D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34A9D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M363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D34A9D" w:rsidRPr="00D34A9D" w:rsidRDefault="00D34A9D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34A9D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TECHNIQUES DU COMMERCE INTERNATIONAL</w:t>
            </w:r>
          </w:p>
        </w:tc>
        <w:tc>
          <w:tcPr>
            <w:tcW w:w="1641" w:type="dxa"/>
            <w:gridSpan w:val="2"/>
          </w:tcPr>
          <w:p w:rsidR="00D34A9D" w:rsidRPr="00822AD5" w:rsidRDefault="00A93148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454" type="#_x0000_t32" style="position:absolute;margin-left:5.75pt;margin-top:22.4pt;width:42pt;height:0;z-index:252098560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  <w:vAlign w:val="center"/>
          </w:tcPr>
          <w:p w:rsidR="00D34A9D" w:rsidRPr="00822AD5" w:rsidRDefault="00D34A9D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120" w:type="dxa"/>
            <w:vAlign w:val="center"/>
          </w:tcPr>
          <w:p w:rsidR="00D34A9D" w:rsidRPr="00DB554E" w:rsidRDefault="00D34A9D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M243</w:t>
            </w:r>
          </w:p>
        </w:tc>
        <w:tc>
          <w:tcPr>
            <w:tcW w:w="3782" w:type="dxa"/>
            <w:vAlign w:val="center"/>
          </w:tcPr>
          <w:p w:rsidR="00D34A9D" w:rsidRPr="00DB554E" w:rsidRDefault="00D34A9D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Échantillonnage et estimation</w:t>
            </w:r>
          </w:p>
        </w:tc>
      </w:tr>
      <w:tr w:rsidR="00D34A9D" w:rsidRPr="008E543B" w:rsidTr="00D34A9D">
        <w:trPr>
          <w:trHeight w:val="758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D34A9D" w:rsidRPr="008D376A" w:rsidRDefault="00D34A9D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34A9D" w:rsidRPr="00D34A9D" w:rsidRDefault="00D34A9D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34A9D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M364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D34A9D" w:rsidRPr="00D34A9D" w:rsidRDefault="00D34A9D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34A9D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Economie monétaire et financière internationales</w:t>
            </w:r>
          </w:p>
        </w:tc>
        <w:tc>
          <w:tcPr>
            <w:tcW w:w="1641" w:type="dxa"/>
            <w:gridSpan w:val="2"/>
          </w:tcPr>
          <w:p w:rsidR="00D34A9D" w:rsidRPr="00822AD5" w:rsidRDefault="00A93148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455" type="#_x0000_t32" style="position:absolute;margin-left:5.5pt;margin-top:21.9pt;width:42pt;height:0;z-index:252099584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  <w:vAlign w:val="center"/>
          </w:tcPr>
          <w:p w:rsidR="00D34A9D" w:rsidRPr="00822AD5" w:rsidRDefault="00D34A9D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120" w:type="dxa"/>
            <w:vAlign w:val="center"/>
          </w:tcPr>
          <w:p w:rsidR="00D34A9D" w:rsidRPr="00DB554E" w:rsidRDefault="00D34A9D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M244</w:t>
            </w:r>
          </w:p>
        </w:tc>
        <w:tc>
          <w:tcPr>
            <w:tcW w:w="3782" w:type="dxa"/>
            <w:vAlign w:val="center"/>
          </w:tcPr>
          <w:p w:rsidR="00D34A9D" w:rsidRPr="00DB554E" w:rsidRDefault="00D34A9D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Economie monétaire et financière I</w:t>
            </w:r>
          </w:p>
        </w:tc>
      </w:tr>
      <w:tr w:rsidR="00D34A9D" w:rsidRPr="008E543B" w:rsidTr="00D34A9D">
        <w:trPr>
          <w:trHeight w:val="854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D34A9D" w:rsidRPr="008D376A" w:rsidRDefault="00D34A9D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34A9D" w:rsidRPr="00D34A9D" w:rsidRDefault="00D34A9D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34A9D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M365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D34A9D" w:rsidRPr="00D34A9D" w:rsidRDefault="00D34A9D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34A9D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management international</w:t>
            </w:r>
          </w:p>
        </w:tc>
        <w:tc>
          <w:tcPr>
            <w:tcW w:w="1641" w:type="dxa"/>
            <w:gridSpan w:val="2"/>
          </w:tcPr>
          <w:p w:rsidR="00D34A9D" w:rsidRDefault="00A93148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458" type="#_x0000_t32" style="position:absolute;margin-left:6.1pt;margin-top:19.25pt;width:42pt;height:0;z-index:252102656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  <w:vAlign w:val="center"/>
          </w:tcPr>
          <w:p w:rsidR="00D34A9D" w:rsidRPr="00822AD5" w:rsidRDefault="00D34A9D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120" w:type="dxa"/>
            <w:vAlign w:val="center"/>
          </w:tcPr>
          <w:p w:rsidR="00D34A9D" w:rsidRPr="00DB554E" w:rsidRDefault="00D34A9D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M245</w:t>
            </w:r>
          </w:p>
        </w:tc>
        <w:tc>
          <w:tcPr>
            <w:tcW w:w="3782" w:type="dxa"/>
            <w:vAlign w:val="center"/>
          </w:tcPr>
          <w:p w:rsidR="00076D1F" w:rsidRDefault="00076D1F" w:rsidP="00076D1F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Sociologie</w:t>
            </w:r>
          </w:p>
          <w:p w:rsidR="00D34A9D" w:rsidRPr="00DB554E" w:rsidRDefault="00D34A9D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  <w:tr w:rsidR="00D34A9D" w:rsidRPr="008E543B" w:rsidTr="00D34A9D">
        <w:trPr>
          <w:trHeight w:val="924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D34A9D" w:rsidRPr="008D376A" w:rsidRDefault="00D34A9D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34A9D" w:rsidRPr="00D34A9D" w:rsidRDefault="00D34A9D" w:rsidP="008868D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34A9D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M36</w:t>
            </w:r>
            <w:r w:rsidR="008868D1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D34A9D" w:rsidRPr="00D34A9D" w:rsidRDefault="008868D1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34A9D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Langues Etrangéres ( Français /Anglais)</w:t>
            </w:r>
          </w:p>
        </w:tc>
        <w:tc>
          <w:tcPr>
            <w:tcW w:w="1641" w:type="dxa"/>
            <w:gridSpan w:val="2"/>
          </w:tcPr>
          <w:p w:rsidR="00D34A9D" w:rsidRPr="00822AD5" w:rsidRDefault="00A93148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457" type="#_x0000_t32" style="position:absolute;margin-left:5.75pt;margin-top:26.25pt;width:42pt;height:0;z-index:252101632;mso-position-horizontal-relative:text;mso-position-vertical-relative:text" o:connectortype="straight" strokeweight="6pt">
                  <v:stroke endarrow="block"/>
                </v:shape>
              </w:pict>
            </w:r>
          </w:p>
          <w:p w:rsidR="00D34A9D" w:rsidRPr="00822AD5" w:rsidRDefault="00D34A9D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261" w:type="dxa"/>
            <w:vMerge/>
            <w:vAlign w:val="center"/>
          </w:tcPr>
          <w:p w:rsidR="00D34A9D" w:rsidRPr="00822AD5" w:rsidRDefault="00D34A9D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120" w:type="dxa"/>
            <w:vAlign w:val="center"/>
          </w:tcPr>
          <w:p w:rsidR="00D34A9D" w:rsidRPr="00DB554E" w:rsidRDefault="00D34A9D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M246</w:t>
            </w:r>
          </w:p>
        </w:tc>
        <w:tc>
          <w:tcPr>
            <w:tcW w:w="3782" w:type="dxa"/>
            <w:vAlign w:val="center"/>
          </w:tcPr>
          <w:p w:rsidR="00D34A9D" w:rsidRPr="00DB554E" w:rsidRDefault="00D34A9D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Langues Etrangéres ( Français /Anglais)</w:t>
            </w:r>
          </w:p>
        </w:tc>
      </w:tr>
      <w:tr w:rsidR="00D34A9D" w:rsidRPr="008E543B" w:rsidTr="00D34A9D">
        <w:trPr>
          <w:trHeight w:val="735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D34A9D" w:rsidRPr="008D376A" w:rsidRDefault="00D34A9D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34A9D" w:rsidRPr="00D34A9D" w:rsidRDefault="00D34A9D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34A9D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M367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D34A9D" w:rsidRPr="00D34A9D" w:rsidRDefault="00D34A9D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34A9D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LA FINANCE INTERNATIONALE</w:t>
            </w:r>
          </w:p>
        </w:tc>
        <w:tc>
          <w:tcPr>
            <w:tcW w:w="1641" w:type="dxa"/>
            <w:gridSpan w:val="2"/>
          </w:tcPr>
          <w:p w:rsidR="00D34A9D" w:rsidRDefault="00A93148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 w:rsidRPr="00A93148"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456" type="#_x0000_t32" style="position:absolute;margin-left:5.75pt;margin-top:21.45pt;width:42pt;height:0;z-index:252100608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</w:tcPr>
          <w:p w:rsidR="00D34A9D" w:rsidRDefault="00D34A9D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D34A9D" w:rsidRPr="00DB554E" w:rsidRDefault="00D34A9D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M247</w:t>
            </w:r>
          </w:p>
        </w:tc>
        <w:tc>
          <w:tcPr>
            <w:tcW w:w="3782" w:type="dxa"/>
            <w:vAlign w:val="center"/>
          </w:tcPr>
          <w:p w:rsidR="00D34A9D" w:rsidRPr="00DB554E" w:rsidRDefault="00786940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Informatique de gestion</w:t>
            </w:r>
          </w:p>
        </w:tc>
      </w:tr>
    </w:tbl>
    <w:p w:rsidR="008637DC" w:rsidRPr="008637DC" w:rsidRDefault="008637DC" w:rsidP="007B658B">
      <w:pPr>
        <w:jc w:val="center"/>
        <w:rPr>
          <w:sz w:val="24"/>
        </w:rPr>
      </w:pPr>
    </w:p>
    <w:p w:rsidR="008637DC" w:rsidRDefault="008637DC" w:rsidP="007B658B">
      <w:pPr>
        <w:jc w:val="center"/>
        <w:rPr>
          <w:sz w:val="24"/>
        </w:rPr>
      </w:pPr>
    </w:p>
    <w:p w:rsidR="008637DC" w:rsidRDefault="008637DC" w:rsidP="007B658B">
      <w:pPr>
        <w:jc w:val="center"/>
        <w:rPr>
          <w:sz w:val="24"/>
        </w:rPr>
      </w:pPr>
    </w:p>
    <w:p w:rsidR="008637DC" w:rsidRDefault="008637DC" w:rsidP="007B658B">
      <w:pPr>
        <w:jc w:val="center"/>
        <w:rPr>
          <w:sz w:val="24"/>
        </w:rPr>
      </w:pPr>
    </w:p>
    <w:p w:rsidR="008637DC" w:rsidRDefault="008637DC" w:rsidP="007B658B">
      <w:pPr>
        <w:jc w:val="center"/>
        <w:rPr>
          <w:sz w:val="24"/>
        </w:rPr>
      </w:pPr>
    </w:p>
    <w:p w:rsidR="008637DC" w:rsidRDefault="008637DC" w:rsidP="007B658B">
      <w:pPr>
        <w:jc w:val="center"/>
        <w:rPr>
          <w:sz w:val="24"/>
        </w:rPr>
      </w:pPr>
    </w:p>
    <w:p w:rsidR="008637DC" w:rsidRDefault="008637DC" w:rsidP="007B658B">
      <w:pPr>
        <w:jc w:val="center"/>
        <w:rPr>
          <w:sz w:val="24"/>
        </w:rPr>
      </w:pPr>
    </w:p>
    <w:p w:rsidR="008637DC" w:rsidRPr="00BF5152" w:rsidRDefault="008637DC" w:rsidP="004041F1">
      <w:pPr>
        <w:bidi w:val="0"/>
        <w:jc w:val="center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  <w:r w:rsidRPr="00012892"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Tableaux des </w:t>
      </w:r>
      <w:r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Pré-requis </w:t>
      </w:r>
      <w:r w:rsidR="00D34A9D"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>(Licence</w:t>
      </w:r>
      <w:r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 </w:t>
      </w:r>
      <w:r w:rsidR="00D34A9D"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>AD)</w:t>
      </w:r>
      <w:r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 FSJES-AINSEBAA </w:t>
      </w:r>
    </w:p>
    <w:p w:rsidR="008637DC" w:rsidRPr="00BF5152" w:rsidRDefault="008637DC" w:rsidP="008637DC">
      <w:pPr>
        <w:bidi w:val="0"/>
        <w:jc w:val="center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</w:p>
    <w:tbl>
      <w:tblPr>
        <w:tblStyle w:val="Grilledutableau"/>
        <w:tblW w:w="14024" w:type="dxa"/>
        <w:tblInd w:w="108" w:type="dxa"/>
        <w:tblLook w:val="04A0"/>
      </w:tblPr>
      <w:tblGrid>
        <w:gridCol w:w="1877"/>
        <w:gridCol w:w="995"/>
        <w:gridCol w:w="3348"/>
        <w:gridCol w:w="15"/>
        <w:gridCol w:w="1626"/>
        <w:gridCol w:w="1261"/>
        <w:gridCol w:w="1120"/>
        <w:gridCol w:w="3782"/>
      </w:tblGrid>
      <w:tr w:rsidR="008637DC" w:rsidRPr="008D376A" w:rsidTr="00D34A9D">
        <w:trPr>
          <w:trHeight w:val="713"/>
        </w:trPr>
        <w:tc>
          <w:tcPr>
            <w:tcW w:w="1877" w:type="dxa"/>
            <w:tcBorders>
              <w:left w:val="single" w:sz="12" w:space="0" w:color="auto"/>
            </w:tcBorders>
            <w:shd w:val="clear" w:color="auto" w:fill="D6E3BC" w:themeFill="accent3" w:themeFillTint="66"/>
          </w:tcPr>
          <w:p w:rsidR="008637DC" w:rsidRDefault="008637DC" w:rsidP="00D34A9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  <w:p w:rsidR="008637DC" w:rsidRDefault="008637DC" w:rsidP="00D34A9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Semestre</w:t>
            </w:r>
          </w:p>
        </w:tc>
        <w:tc>
          <w:tcPr>
            <w:tcW w:w="4358" w:type="dxa"/>
            <w:gridSpan w:val="3"/>
            <w:tcBorders>
              <w:left w:val="single" w:sz="12" w:space="0" w:color="auto"/>
            </w:tcBorders>
            <w:shd w:val="clear" w:color="auto" w:fill="E5B8B7" w:themeFill="accent2" w:themeFillTint="66"/>
            <w:vAlign w:val="center"/>
          </w:tcPr>
          <w:p w:rsidR="008637DC" w:rsidRPr="000B3C58" w:rsidRDefault="008637DC" w:rsidP="00D34A9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Module</w:t>
            </w:r>
          </w:p>
        </w:tc>
        <w:tc>
          <w:tcPr>
            <w:tcW w:w="1626" w:type="dxa"/>
            <w:shd w:val="clear" w:color="auto" w:fill="D6E3BC" w:themeFill="accent3" w:themeFillTint="66"/>
            <w:vAlign w:val="center"/>
          </w:tcPr>
          <w:p w:rsidR="008637DC" w:rsidRDefault="008637DC" w:rsidP="00D34A9D">
            <w:pPr>
              <w:bidi w:val="0"/>
              <w:rPr>
                <w:rFonts w:ascii="Monotype Corsiva" w:hAnsi="Monotype Corsiva"/>
                <w:b/>
                <w:bCs/>
                <w:sz w:val="32"/>
                <w:szCs w:val="32"/>
              </w:rPr>
            </w:pPr>
            <w:r w:rsidRPr="00155169">
              <w:rPr>
                <w:rFonts w:ascii="Monotype Corsiva" w:hAnsi="Monotype Corsiva"/>
                <w:b/>
                <w:bCs/>
                <w:sz w:val="32"/>
                <w:szCs w:val="32"/>
              </w:rPr>
              <w:t>Pré-requis</w:t>
            </w:r>
          </w:p>
          <w:p w:rsidR="008637DC" w:rsidRPr="00CF43D3" w:rsidRDefault="008637DC" w:rsidP="00D34A9D">
            <w:pPr>
              <w:bidi w:val="0"/>
              <w:rPr>
                <w:rFonts w:ascii="Monotype Corsiva" w:hAnsi="Monotype Corsiva"/>
                <w:b/>
                <w:bCs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bCs/>
                <w:sz w:val="32"/>
                <w:szCs w:val="32"/>
              </w:rPr>
              <w:t>S1 valide</w:t>
            </w:r>
          </w:p>
        </w:tc>
        <w:tc>
          <w:tcPr>
            <w:tcW w:w="1261" w:type="dxa"/>
            <w:shd w:val="clear" w:color="auto" w:fill="D6E3BC" w:themeFill="accent3" w:themeFillTint="66"/>
          </w:tcPr>
          <w:p w:rsidR="008637DC" w:rsidRDefault="008637DC" w:rsidP="00D34A9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</w:p>
          <w:p w:rsidR="008637DC" w:rsidRDefault="008637DC" w:rsidP="00D34A9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</w:rPr>
              <w:t>Semestre</w:t>
            </w:r>
          </w:p>
        </w:tc>
        <w:tc>
          <w:tcPr>
            <w:tcW w:w="4902" w:type="dxa"/>
            <w:gridSpan w:val="2"/>
            <w:shd w:val="clear" w:color="auto" w:fill="E5B8B7" w:themeFill="accent2" w:themeFillTint="66"/>
          </w:tcPr>
          <w:p w:rsidR="008637DC" w:rsidRDefault="008637DC" w:rsidP="00D34A9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  <w:p w:rsidR="008637DC" w:rsidRPr="008D376A" w:rsidRDefault="008637DC" w:rsidP="00D34A9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Module</w:t>
            </w:r>
          </w:p>
        </w:tc>
      </w:tr>
      <w:tr w:rsidR="009C6E30" w:rsidRPr="008E543B" w:rsidTr="00D34A9D">
        <w:trPr>
          <w:trHeight w:val="713"/>
        </w:trPr>
        <w:tc>
          <w:tcPr>
            <w:tcW w:w="1877" w:type="dxa"/>
            <w:vMerge w:val="restart"/>
            <w:tcBorders>
              <w:left w:val="single" w:sz="12" w:space="0" w:color="auto"/>
            </w:tcBorders>
          </w:tcPr>
          <w:p w:rsidR="009C6E30" w:rsidRDefault="009C6E30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9C6E30" w:rsidRDefault="009C6E30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9C6E30" w:rsidRDefault="009C6E30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9C6E30" w:rsidRDefault="009C6E30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9C6E30" w:rsidRDefault="009C6E30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9C6E30" w:rsidRPr="004A25C7" w:rsidRDefault="009C6E30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 xml:space="preserve">    S5</w:t>
            </w: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C6E30" w:rsidRPr="009C6E30" w:rsidRDefault="009C6E30" w:rsidP="009C6E30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9C6E3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M351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9C6E30" w:rsidRPr="009C6E30" w:rsidRDefault="009C6E30" w:rsidP="009C6E30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9C6E3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Analyse des données</w:t>
            </w:r>
          </w:p>
        </w:tc>
        <w:tc>
          <w:tcPr>
            <w:tcW w:w="1641" w:type="dxa"/>
            <w:gridSpan w:val="2"/>
          </w:tcPr>
          <w:p w:rsidR="009C6E30" w:rsidRPr="007B658B" w:rsidRDefault="00A93148" w:rsidP="00D34A9D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/>
                <w:sz w:val="40"/>
                <w:szCs w:val="40"/>
                <w:lang w:eastAsia="fr-FR"/>
              </w:rPr>
              <w:pict>
                <v:shape id="_x0000_s1417" type="#_x0000_t32" style="position:absolute;left:0;text-align:left;margin-left:7.4pt;margin-top:20.9pt;width:42pt;height:0;z-index:252055552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 w:val="restart"/>
            <w:vAlign w:val="center"/>
          </w:tcPr>
          <w:p w:rsidR="009C6E30" w:rsidRPr="007B658B" w:rsidRDefault="009C6E30" w:rsidP="00D34A9D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 xml:space="preserve">  </w:t>
            </w:r>
            <w:r w:rsidRPr="007B658B"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>S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>3</w:t>
            </w:r>
          </w:p>
          <w:p w:rsidR="009C6E30" w:rsidRPr="00DB396A" w:rsidRDefault="009C6E30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9C6E30" w:rsidRPr="00DB554E" w:rsidRDefault="009C6E30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M231</w:t>
            </w:r>
          </w:p>
        </w:tc>
        <w:tc>
          <w:tcPr>
            <w:tcW w:w="3782" w:type="dxa"/>
            <w:vAlign w:val="center"/>
          </w:tcPr>
          <w:p w:rsidR="00076D1F" w:rsidRPr="00DB554E" w:rsidRDefault="00076D1F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Histoire de la pensée économique</w:t>
            </w:r>
          </w:p>
        </w:tc>
      </w:tr>
      <w:tr w:rsidR="009C6E30" w:rsidRPr="008E543B" w:rsidTr="00D34A9D">
        <w:trPr>
          <w:trHeight w:val="679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9C6E30" w:rsidRPr="008D376A" w:rsidRDefault="009C6E30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C6E30" w:rsidRPr="009C6E30" w:rsidRDefault="009C6E30" w:rsidP="009C6E30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9C6E3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M352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9C6E30" w:rsidRPr="009C6E30" w:rsidRDefault="009C6E30" w:rsidP="009C6E30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9C6E3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Recherche opérationnelle</w:t>
            </w:r>
          </w:p>
        </w:tc>
        <w:tc>
          <w:tcPr>
            <w:tcW w:w="1641" w:type="dxa"/>
            <w:gridSpan w:val="2"/>
          </w:tcPr>
          <w:p w:rsidR="009C6E30" w:rsidRPr="008D376A" w:rsidRDefault="00A93148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418" type="#_x0000_t32" style="position:absolute;margin-left:5.75pt;margin-top:18.25pt;width:42pt;height:.05pt;z-index:252056576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  <w:vAlign w:val="center"/>
          </w:tcPr>
          <w:p w:rsidR="009C6E30" w:rsidRPr="008D376A" w:rsidRDefault="009C6E30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120" w:type="dxa"/>
            <w:vAlign w:val="center"/>
          </w:tcPr>
          <w:p w:rsidR="009C6E30" w:rsidRPr="00DB554E" w:rsidRDefault="009C6E30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M232</w:t>
            </w:r>
          </w:p>
        </w:tc>
        <w:tc>
          <w:tcPr>
            <w:tcW w:w="3782" w:type="dxa"/>
            <w:vAlign w:val="center"/>
          </w:tcPr>
          <w:p w:rsidR="00076D1F" w:rsidRDefault="00076D1F" w:rsidP="00076D1F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Droit de l’entreprise</w:t>
            </w:r>
          </w:p>
          <w:p w:rsidR="00076D1F" w:rsidRPr="00DB554E" w:rsidRDefault="00076D1F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  <w:tr w:rsidR="009C6E30" w:rsidRPr="008E543B" w:rsidTr="00D34A9D">
        <w:trPr>
          <w:trHeight w:val="679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9C6E30" w:rsidRPr="008D376A" w:rsidRDefault="009C6E30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C6E30" w:rsidRPr="009C6E30" w:rsidRDefault="009C6E30" w:rsidP="008868D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9C6E3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M35</w:t>
            </w:r>
            <w:r w:rsidR="008868D1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9C6E30" w:rsidRPr="009C6E30" w:rsidRDefault="008868D1" w:rsidP="009C6E30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9C6E3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Intelligence économique</w:t>
            </w:r>
          </w:p>
        </w:tc>
        <w:tc>
          <w:tcPr>
            <w:tcW w:w="1641" w:type="dxa"/>
            <w:gridSpan w:val="2"/>
          </w:tcPr>
          <w:p w:rsidR="009C6E30" w:rsidRPr="00822AD5" w:rsidRDefault="00A93148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419" type="#_x0000_t32" style="position:absolute;margin-left:5.75pt;margin-top:22.4pt;width:42pt;height:0;z-index:252057600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  <w:vAlign w:val="center"/>
          </w:tcPr>
          <w:p w:rsidR="009C6E30" w:rsidRPr="00822AD5" w:rsidRDefault="009C6E30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120" w:type="dxa"/>
            <w:vAlign w:val="center"/>
          </w:tcPr>
          <w:p w:rsidR="009C6E30" w:rsidRPr="00DB554E" w:rsidRDefault="009C6E30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M233</w:t>
            </w:r>
          </w:p>
        </w:tc>
        <w:tc>
          <w:tcPr>
            <w:tcW w:w="3782" w:type="dxa"/>
            <w:vAlign w:val="center"/>
          </w:tcPr>
          <w:p w:rsidR="009C6E30" w:rsidRPr="00DB554E" w:rsidRDefault="00076D1F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Économie du Maroc</w:t>
            </w:r>
          </w:p>
        </w:tc>
      </w:tr>
      <w:tr w:rsidR="009C6E30" w:rsidRPr="008E543B" w:rsidTr="00D34A9D">
        <w:trPr>
          <w:trHeight w:val="758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9C6E30" w:rsidRPr="008D376A" w:rsidRDefault="009C6E30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C6E30" w:rsidRPr="009C6E30" w:rsidRDefault="009C6E30" w:rsidP="009C6E30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9C6E3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M354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9C6E30" w:rsidRPr="009C6E30" w:rsidRDefault="009C6E30" w:rsidP="009C6E30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9C6E3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Processus stochastique</w:t>
            </w:r>
          </w:p>
        </w:tc>
        <w:tc>
          <w:tcPr>
            <w:tcW w:w="1641" w:type="dxa"/>
            <w:gridSpan w:val="2"/>
          </w:tcPr>
          <w:p w:rsidR="009C6E30" w:rsidRPr="00822AD5" w:rsidRDefault="00A93148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420" type="#_x0000_t32" style="position:absolute;margin-left:5.5pt;margin-top:21.9pt;width:42pt;height:0;z-index:252058624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  <w:vAlign w:val="center"/>
          </w:tcPr>
          <w:p w:rsidR="009C6E30" w:rsidRPr="00822AD5" w:rsidRDefault="009C6E30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120" w:type="dxa"/>
            <w:vAlign w:val="center"/>
          </w:tcPr>
          <w:p w:rsidR="009C6E30" w:rsidRPr="00DB554E" w:rsidRDefault="009C6E30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M234</w:t>
            </w:r>
          </w:p>
        </w:tc>
        <w:tc>
          <w:tcPr>
            <w:tcW w:w="3782" w:type="dxa"/>
            <w:vAlign w:val="center"/>
          </w:tcPr>
          <w:p w:rsidR="00076D1F" w:rsidRDefault="00076D1F" w:rsidP="00076D1F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Comptabilité analytique</w:t>
            </w:r>
          </w:p>
          <w:p w:rsidR="009C6E30" w:rsidRPr="00DB554E" w:rsidRDefault="009C6E30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  <w:tr w:rsidR="009C6E30" w:rsidRPr="008E543B" w:rsidTr="00D34A9D">
        <w:trPr>
          <w:trHeight w:val="854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9C6E30" w:rsidRPr="008D376A" w:rsidRDefault="009C6E30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C6E30" w:rsidRPr="009C6E30" w:rsidRDefault="009C6E30" w:rsidP="008868D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9C6E3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M35</w:t>
            </w:r>
            <w:r w:rsidR="008868D1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9C6E30" w:rsidRPr="009C6E30" w:rsidRDefault="008868D1" w:rsidP="009C6E30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9C6E3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Deuxième Langue Etrangère</w:t>
            </w:r>
          </w:p>
        </w:tc>
        <w:tc>
          <w:tcPr>
            <w:tcW w:w="1641" w:type="dxa"/>
            <w:gridSpan w:val="2"/>
          </w:tcPr>
          <w:p w:rsidR="009C6E30" w:rsidRDefault="00A93148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</w:pPr>
            <w:r w:rsidRPr="00A93148">
              <w:rPr>
                <w:rFonts w:asciiTheme="majorBidi" w:hAnsiTheme="majorBidi" w:cstheme="majorBidi"/>
                <w:b/>
                <w:bCs/>
                <w:noProof/>
                <w:color w:val="000000"/>
                <w:sz w:val="40"/>
                <w:szCs w:val="40"/>
                <w:lang w:eastAsia="fr-FR"/>
              </w:rPr>
              <w:pict>
                <v:shape id="_x0000_s1423" type="#_x0000_t32" style="position:absolute;margin-left:6.1pt;margin-top:19.25pt;width:42pt;height:0;z-index:252061696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  <w:vAlign w:val="center"/>
          </w:tcPr>
          <w:p w:rsidR="009C6E30" w:rsidRPr="00822AD5" w:rsidRDefault="009C6E30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120" w:type="dxa"/>
            <w:vAlign w:val="center"/>
          </w:tcPr>
          <w:p w:rsidR="009C6E30" w:rsidRPr="00DB554E" w:rsidRDefault="009C6E30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M235</w:t>
            </w:r>
          </w:p>
        </w:tc>
        <w:tc>
          <w:tcPr>
            <w:tcW w:w="3782" w:type="dxa"/>
            <w:vAlign w:val="center"/>
          </w:tcPr>
          <w:p w:rsidR="009C6E30" w:rsidRPr="00DB554E" w:rsidRDefault="009C6E30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Langues </w:t>
            </w:r>
            <w:r w:rsidR="00D34A9D"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Etrangères</w:t>
            </w: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( Français /Anglais)</w:t>
            </w:r>
          </w:p>
        </w:tc>
      </w:tr>
      <w:tr w:rsidR="009C6E30" w:rsidRPr="008E543B" w:rsidTr="00D34A9D">
        <w:trPr>
          <w:trHeight w:val="924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9C6E30" w:rsidRPr="008D376A" w:rsidRDefault="009C6E30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C6E30" w:rsidRPr="009C6E30" w:rsidRDefault="009C6E30" w:rsidP="009C6E30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9C6E3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M356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9C6E30" w:rsidRPr="009C6E30" w:rsidRDefault="009C6E30" w:rsidP="009C6E30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9C6E3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Techniques de sondage</w:t>
            </w:r>
          </w:p>
        </w:tc>
        <w:tc>
          <w:tcPr>
            <w:tcW w:w="1641" w:type="dxa"/>
            <w:gridSpan w:val="2"/>
          </w:tcPr>
          <w:p w:rsidR="009C6E30" w:rsidRPr="00822AD5" w:rsidRDefault="00A93148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422" type="#_x0000_t32" style="position:absolute;margin-left:5.75pt;margin-top:26.25pt;width:42pt;height:0;z-index:252060672;mso-position-horizontal-relative:text;mso-position-vertical-relative:text" o:connectortype="straight" strokeweight="6pt">
                  <v:stroke endarrow="block"/>
                </v:shape>
              </w:pict>
            </w:r>
          </w:p>
          <w:p w:rsidR="009C6E30" w:rsidRPr="00822AD5" w:rsidRDefault="009C6E30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261" w:type="dxa"/>
            <w:vMerge/>
            <w:vAlign w:val="center"/>
          </w:tcPr>
          <w:p w:rsidR="009C6E30" w:rsidRPr="00822AD5" w:rsidRDefault="009C6E30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120" w:type="dxa"/>
            <w:vAlign w:val="center"/>
          </w:tcPr>
          <w:p w:rsidR="009C6E30" w:rsidRPr="00DB554E" w:rsidRDefault="009C6E30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M236</w:t>
            </w:r>
          </w:p>
        </w:tc>
        <w:tc>
          <w:tcPr>
            <w:tcW w:w="3782" w:type="dxa"/>
            <w:vAlign w:val="center"/>
          </w:tcPr>
          <w:p w:rsidR="009C6E30" w:rsidRPr="00DB554E" w:rsidRDefault="009C6E30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Probabilités</w:t>
            </w:r>
          </w:p>
        </w:tc>
      </w:tr>
      <w:tr w:rsidR="009C6E30" w:rsidRPr="008E543B" w:rsidTr="00D34A9D">
        <w:trPr>
          <w:trHeight w:val="735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9C6E30" w:rsidRPr="008D376A" w:rsidRDefault="009C6E30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C6E30" w:rsidRPr="009C6E30" w:rsidRDefault="009C6E30" w:rsidP="009C6E30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9C6E3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M357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9C6E30" w:rsidRPr="009C6E30" w:rsidRDefault="009C6E30" w:rsidP="009C6E30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9C6E3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Modèles économétriques</w:t>
            </w:r>
          </w:p>
        </w:tc>
        <w:tc>
          <w:tcPr>
            <w:tcW w:w="1641" w:type="dxa"/>
            <w:gridSpan w:val="2"/>
          </w:tcPr>
          <w:p w:rsidR="009C6E30" w:rsidRDefault="00A93148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 w:rsidRPr="00A93148"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421" type="#_x0000_t32" style="position:absolute;margin-left:5.75pt;margin-top:21.45pt;width:42pt;height:0;z-index:252059648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</w:tcPr>
          <w:p w:rsidR="009C6E30" w:rsidRDefault="009C6E30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9C6E30" w:rsidRPr="00DB554E" w:rsidRDefault="009C6E30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M237</w:t>
            </w:r>
          </w:p>
        </w:tc>
        <w:tc>
          <w:tcPr>
            <w:tcW w:w="3782" w:type="dxa"/>
            <w:vAlign w:val="center"/>
          </w:tcPr>
          <w:p w:rsidR="009C6E30" w:rsidRPr="00DB554E" w:rsidRDefault="009C6E30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Macroéconomie 2</w:t>
            </w:r>
          </w:p>
        </w:tc>
      </w:tr>
    </w:tbl>
    <w:p w:rsidR="008637DC" w:rsidRDefault="008637DC" w:rsidP="008637DC">
      <w:pPr>
        <w:jc w:val="center"/>
        <w:rPr>
          <w:sz w:val="24"/>
        </w:rPr>
      </w:pPr>
    </w:p>
    <w:p w:rsidR="008637DC" w:rsidRDefault="008637DC" w:rsidP="008637DC">
      <w:pPr>
        <w:bidi w:val="0"/>
        <w:jc w:val="center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</w:p>
    <w:p w:rsidR="008637DC" w:rsidRDefault="008637DC" w:rsidP="008637DC">
      <w:pPr>
        <w:bidi w:val="0"/>
        <w:jc w:val="center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</w:p>
    <w:p w:rsidR="008637DC" w:rsidRPr="00BF5152" w:rsidRDefault="008637DC" w:rsidP="004041F1">
      <w:pPr>
        <w:bidi w:val="0"/>
        <w:jc w:val="center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  <w:r w:rsidRPr="00012892"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Tableaux des </w:t>
      </w:r>
      <w:r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Pré-requis </w:t>
      </w:r>
      <w:r w:rsidR="00D34A9D"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>(Licence</w:t>
      </w:r>
      <w:r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 </w:t>
      </w:r>
      <w:r w:rsidR="00D34A9D"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>AD)</w:t>
      </w:r>
      <w:r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  FSJES-AINSEBAA </w:t>
      </w:r>
    </w:p>
    <w:p w:rsidR="008637DC" w:rsidRPr="00BF5152" w:rsidRDefault="008637DC" w:rsidP="008637DC">
      <w:pPr>
        <w:bidi w:val="0"/>
        <w:jc w:val="center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</w:p>
    <w:tbl>
      <w:tblPr>
        <w:tblStyle w:val="Grilledutableau"/>
        <w:tblW w:w="14024" w:type="dxa"/>
        <w:tblInd w:w="108" w:type="dxa"/>
        <w:tblLook w:val="04A0"/>
      </w:tblPr>
      <w:tblGrid>
        <w:gridCol w:w="1877"/>
        <w:gridCol w:w="995"/>
        <w:gridCol w:w="3348"/>
        <w:gridCol w:w="15"/>
        <w:gridCol w:w="1626"/>
        <w:gridCol w:w="1261"/>
        <w:gridCol w:w="1120"/>
        <w:gridCol w:w="3782"/>
      </w:tblGrid>
      <w:tr w:rsidR="008637DC" w:rsidRPr="008D376A" w:rsidTr="00D34A9D">
        <w:trPr>
          <w:trHeight w:val="713"/>
        </w:trPr>
        <w:tc>
          <w:tcPr>
            <w:tcW w:w="1877" w:type="dxa"/>
            <w:tcBorders>
              <w:left w:val="single" w:sz="12" w:space="0" w:color="auto"/>
            </w:tcBorders>
            <w:shd w:val="clear" w:color="auto" w:fill="D6E3BC" w:themeFill="accent3" w:themeFillTint="66"/>
          </w:tcPr>
          <w:p w:rsidR="008637DC" w:rsidRDefault="008637DC" w:rsidP="00D34A9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  <w:p w:rsidR="008637DC" w:rsidRDefault="008637DC" w:rsidP="00D34A9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Semestre</w:t>
            </w:r>
          </w:p>
        </w:tc>
        <w:tc>
          <w:tcPr>
            <w:tcW w:w="4358" w:type="dxa"/>
            <w:gridSpan w:val="3"/>
            <w:tcBorders>
              <w:left w:val="single" w:sz="12" w:space="0" w:color="auto"/>
            </w:tcBorders>
            <w:shd w:val="clear" w:color="auto" w:fill="E5B8B7" w:themeFill="accent2" w:themeFillTint="66"/>
            <w:vAlign w:val="center"/>
          </w:tcPr>
          <w:p w:rsidR="008637DC" w:rsidRPr="000B3C58" w:rsidRDefault="008637DC" w:rsidP="00D34A9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Module</w:t>
            </w:r>
          </w:p>
        </w:tc>
        <w:tc>
          <w:tcPr>
            <w:tcW w:w="1626" w:type="dxa"/>
            <w:shd w:val="clear" w:color="auto" w:fill="D6E3BC" w:themeFill="accent3" w:themeFillTint="66"/>
            <w:vAlign w:val="center"/>
          </w:tcPr>
          <w:p w:rsidR="008637DC" w:rsidRDefault="008637DC" w:rsidP="00D34A9D">
            <w:pPr>
              <w:bidi w:val="0"/>
              <w:rPr>
                <w:rFonts w:ascii="Monotype Corsiva" w:hAnsi="Monotype Corsiva"/>
                <w:b/>
                <w:bCs/>
                <w:sz w:val="32"/>
                <w:szCs w:val="32"/>
              </w:rPr>
            </w:pPr>
            <w:r w:rsidRPr="00155169">
              <w:rPr>
                <w:rFonts w:ascii="Monotype Corsiva" w:hAnsi="Monotype Corsiva"/>
                <w:b/>
                <w:bCs/>
                <w:sz w:val="32"/>
                <w:szCs w:val="32"/>
              </w:rPr>
              <w:t>Pré-requis</w:t>
            </w:r>
          </w:p>
          <w:p w:rsidR="008637DC" w:rsidRPr="00CF43D3" w:rsidRDefault="008637DC" w:rsidP="00D34A9D">
            <w:pPr>
              <w:bidi w:val="0"/>
              <w:rPr>
                <w:rFonts w:ascii="Monotype Corsiva" w:hAnsi="Monotype Corsiva"/>
                <w:b/>
                <w:bCs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bCs/>
                <w:sz w:val="32"/>
                <w:szCs w:val="32"/>
              </w:rPr>
              <w:t>S1 valide</w:t>
            </w:r>
          </w:p>
        </w:tc>
        <w:tc>
          <w:tcPr>
            <w:tcW w:w="1261" w:type="dxa"/>
            <w:shd w:val="clear" w:color="auto" w:fill="D6E3BC" w:themeFill="accent3" w:themeFillTint="66"/>
          </w:tcPr>
          <w:p w:rsidR="008637DC" w:rsidRDefault="008637DC" w:rsidP="00D34A9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</w:p>
          <w:p w:rsidR="008637DC" w:rsidRDefault="008637DC" w:rsidP="00D34A9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</w:rPr>
              <w:t>Semestre</w:t>
            </w:r>
          </w:p>
        </w:tc>
        <w:tc>
          <w:tcPr>
            <w:tcW w:w="4902" w:type="dxa"/>
            <w:gridSpan w:val="2"/>
            <w:shd w:val="clear" w:color="auto" w:fill="E5B8B7" w:themeFill="accent2" w:themeFillTint="66"/>
          </w:tcPr>
          <w:p w:rsidR="008637DC" w:rsidRDefault="008637DC" w:rsidP="00D34A9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  <w:p w:rsidR="008637DC" w:rsidRPr="008D376A" w:rsidRDefault="008637DC" w:rsidP="00D34A9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Module</w:t>
            </w:r>
          </w:p>
        </w:tc>
      </w:tr>
      <w:tr w:rsidR="009C6E30" w:rsidRPr="008E543B" w:rsidTr="009C6E30">
        <w:trPr>
          <w:trHeight w:val="713"/>
        </w:trPr>
        <w:tc>
          <w:tcPr>
            <w:tcW w:w="1877" w:type="dxa"/>
            <w:vMerge w:val="restart"/>
            <w:tcBorders>
              <w:left w:val="single" w:sz="12" w:space="0" w:color="auto"/>
            </w:tcBorders>
          </w:tcPr>
          <w:p w:rsidR="009C6E30" w:rsidRDefault="009C6E30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9C6E30" w:rsidRDefault="009C6E30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9C6E30" w:rsidRDefault="009C6E30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9C6E30" w:rsidRDefault="009C6E30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9C6E30" w:rsidRDefault="009C6E30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9C6E30" w:rsidRPr="004A25C7" w:rsidRDefault="009C6E30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 xml:space="preserve">   S6</w:t>
            </w: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C6E30" w:rsidRPr="009C6E30" w:rsidRDefault="009C6E30" w:rsidP="009C6E30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9C6E3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M361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9C6E30" w:rsidRPr="009C6E30" w:rsidRDefault="009C6E30" w:rsidP="009C6E30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9C6E3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Algorithmes génétiques appliqués à l'économie</w:t>
            </w:r>
          </w:p>
        </w:tc>
        <w:tc>
          <w:tcPr>
            <w:tcW w:w="1641" w:type="dxa"/>
            <w:gridSpan w:val="2"/>
          </w:tcPr>
          <w:p w:rsidR="009C6E30" w:rsidRPr="007B658B" w:rsidRDefault="00A93148" w:rsidP="00D34A9D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/>
                <w:sz w:val="40"/>
                <w:szCs w:val="40"/>
                <w:lang w:eastAsia="fr-FR"/>
              </w:rPr>
              <w:pict>
                <v:shape id="_x0000_s1438" type="#_x0000_t32" style="position:absolute;left:0;text-align:left;margin-left:7.4pt;margin-top:20.9pt;width:42pt;height:0;z-index:252080128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 w:val="restart"/>
            <w:vAlign w:val="center"/>
          </w:tcPr>
          <w:p w:rsidR="009C6E30" w:rsidRPr="007B658B" w:rsidRDefault="009C6E30" w:rsidP="00D34A9D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 xml:space="preserve">  </w:t>
            </w:r>
            <w:r w:rsidRPr="007B658B"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>S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>4</w:t>
            </w:r>
          </w:p>
          <w:p w:rsidR="009C6E30" w:rsidRPr="00DB396A" w:rsidRDefault="009C6E30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9C6E30" w:rsidRPr="00DB554E" w:rsidRDefault="009C6E30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M241</w:t>
            </w:r>
          </w:p>
        </w:tc>
        <w:tc>
          <w:tcPr>
            <w:tcW w:w="3782" w:type="dxa"/>
            <w:vAlign w:val="center"/>
          </w:tcPr>
          <w:p w:rsidR="00B97E18" w:rsidRPr="00DB554E" w:rsidRDefault="00B97E18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Échantillonnage et estimation</w:t>
            </w:r>
          </w:p>
        </w:tc>
      </w:tr>
      <w:tr w:rsidR="009C6E30" w:rsidRPr="008E543B" w:rsidTr="009C6E30">
        <w:trPr>
          <w:trHeight w:val="679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9C6E30" w:rsidRPr="008D376A" w:rsidRDefault="009C6E30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C6E30" w:rsidRPr="009C6E30" w:rsidRDefault="009C6E30" w:rsidP="009C6E30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9C6E3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M362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9C6E30" w:rsidRPr="009C6E30" w:rsidRDefault="009C6E30" w:rsidP="009C6E30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9C6E3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Séries chronologiques et prévision </w:t>
            </w:r>
          </w:p>
        </w:tc>
        <w:tc>
          <w:tcPr>
            <w:tcW w:w="1641" w:type="dxa"/>
            <w:gridSpan w:val="2"/>
          </w:tcPr>
          <w:p w:rsidR="009C6E30" w:rsidRPr="008D376A" w:rsidRDefault="00A93148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439" type="#_x0000_t32" style="position:absolute;margin-left:5.75pt;margin-top:18.25pt;width:42pt;height:.05pt;z-index:252081152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  <w:vAlign w:val="center"/>
          </w:tcPr>
          <w:p w:rsidR="009C6E30" w:rsidRPr="008D376A" w:rsidRDefault="009C6E30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120" w:type="dxa"/>
            <w:vAlign w:val="center"/>
          </w:tcPr>
          <w:p w:rsidR="009C6E30" w:rsidRPr="00DB554E" w:rsidRDefault="009C6E30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M242</w:t>
            </w:r>
          </w:p>
        </w:tc>
        <w:tc>
          <w:tcPr>
            <w:tcW w:w="3782" w:type="dxa"/>
            <w:vAlign w:val="center"/>
          </w:tcPr>
          <w:p w:rsidR="009C6E30" w:rsidRDefault="009C6E30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B97E18" w:rsidRDefault="00B97E18" w:rsidP="00B97E18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Sociologie</w:t>
            </w:r>
          </w:p>
          <w:p w:rsidR="00B97E18" w:rsidRPr="00DB554E" w:rsidRDefault="00B97E18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  <w:tr w:rsidR="009C6E30" w:rsidRPr="008E543B" w:rsidTr="009C6E30">
        <w:trPr>
          <w:trHeight w:val="834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9C6E30" w:rsidRPr="008D376A" w:rsidRDefault="009C6E30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C6E30" w:rsidRPr="009C6E30" w:rsidRDefault="009C6E30" w:rsidP="009C6E30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9C6E3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M363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9C6E30" w:rsidRPr="009C6E30" w:rsidRDefault="009C6E30" w:rsidP="009C6E30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9C6E3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Logique floue appliquée à l’économie</w:t>
            </w:r>
          </w:p>
        </w:tc>
        <w:tc>
          <w:tcPr>
            <w:tcW w:w="1641" w:type="dxa"/>
            <w:gridSpan w:val="2"/>
          </w:tcPr>
          <w:p w:rsidR="009C6E30" w:rsidRPr="00822AD5" w:rsidRDefault="00A93148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440" type="#_x0000_t32" style="position:absolute;margin-left:5.75pt;margin-top:22.4pt;width:42pt;height:0;z-index:252082176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  <w:vAlign w:val="center"/>
          </w:tcPr>
          <w:p w:rsidR="009C6E30" w:rsidRPr="00822AD5" w:rsidRDefault="009C6E30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120" w:type="dxa"/>
            <w:vAlign w:val="center"/>
          </w:tcPr>
          <w:p w:rsidR="009C6E30" w:rsidRPr="00DB554E" w:rsidRDefault="009C6E30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M243</w:t>
            </w:r>
          </w:p>
        </w:tc>
        <w:tc>
          <w:tcPr>
            <w:tcW w:w="3782" w:type="dxa"/>
            <w:vAlign w:val="center"/>
          </w:tcPr>
          <w:p w:rsidR="009C6E30" w:rsidRPr="00DB554E" w:rsidRDefault="00B97E18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Finances publiques</w:t>
            </w:r>
          </w:p>
        </w:tc>
      </w:tr>
      <w:tr w:rsidR="009C6E30" w:rsidRPr="008E543B" w:rsidTr="009C6E30">
        <w:trPr>
          <w:trHeight w:val="758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9C6E30" w:rsidRPr="008D376A" w:rsidRDefault="009C6E30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C6E30" w:rsidRPr="009C6E30" w:rsidRDefault="009C6E30" w:rsidP="009C6E30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9C6E3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M364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9C6E30" w:rsidRPr="009C6E30" w:rsidRDefault="009C6E30" w:rsidP="009C6E30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9C6E3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Réseaux de neurones appliqués  à l'économie</w:t>
            </w:r>
          </w:p>
        </w:tc>
        <w:tc>
          <w:tcPr>
            <w:tcW w:w="1641" w:type="dxa"/>
            <w:gridSpan w:val="2"/>
          </w:tcPr>
          <w:p w:rsidR="009C6E30" w:rsidRPr="00822AD5" w:rsidRDefault="00A93148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441" type="#_x0000_t32" style="position:absolute;margin-left:5.5pt;margin-top:21.9pt;width:42pt;height:0;z-index:252083200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  <w:vAlign w:val="center"/>
          </w:tcPr>
          <w:p w:rsidR="009C6E30" w:rsidRPr="00822AD5" w:rsidRDefault="009C6E30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120" w:type="dxa"/>
            <w:vAlign w:val="center"/>
          </w:tcPr>
          <w:p w:rsidR="009C6E30" w:rsidRPr="00DB554E" w:rsidRDefault="009C6E30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M244</w:t>
            </w:r>
          </w:p>
        </w:tc>
        <w:tc>
          <w:tcPr>
            <w:tcW w:w="3782" w:type="dxa"/>
            <w:vAlign w:val="center"/>
          </w:tcPr>
          <w:p w:rsidR="009C6E30" w:rsidRPr="00DB554E" w:rsidRDefault="009C6E30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Economie monétaire et financière I</w:t>
            </w:r>
          </w:p>
        </w:tc>
      </w:tr>
      <w:tr w:rsidR="009C6E30" w:rsidRPr="008E543B" w:rsidTr="009C6E30">
        <w:trPr>
          <w:trHeight w:val="854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9C6E30" w:rsidRPr="008D376A" w:rsidRDefault="009C6E30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C6E30" w:rsidRPr="009C6E30" w:rsidRDefault="009C6E30" w:rsidP="009C6E30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9C6E3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M365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9C6E30" w:rsidRPr="009C6E30" w:rsidRDefault="009C6E30" w:rsidP="009C6E30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9C6E3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Culture entrepreneuriale</w:t>
            </w:r>
          </w:p>
        </w:tc>
        <w:tc>
          <w:tcPr>
            <w:tcW w:w="1641" w:type="dxa"/>
            <w:gridSpan w:val="2"/>
          </w:tcPr>
          <w:p w:rsidR="009C6E30" w:rsidRDefault="00A93148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444" type="#_x0000_t32" style="position:absolute;margin-left:6.1pt;margin-top:19.25pt;width:42pt;height:0;z-index:252086272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  <w:vAlign w:val="center"/>
          </w:tcPr>
          <w:p w:rsidR="009C6E30" w:rsidRPr="00822AD5" w:rsidRDefault="009C6E30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120" w:type="dxa"/>
            <w:vAlign w:val="center"/>
          </w:tcPr>
          <w:p w:rsidR="009C6E30" w:rsidRPr="00DB554E" w:rsidRDefault="009C6E30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M245</w:t>
            </w:r>
          </w:p>
        </w:tc>
        <w:tc>
          <w:tcPr>
            <w:tcW w:w="3782" w:type="dxa"/>
            <w:vAlign w:val="center"/>
          </w:tcPr>
          <w:p w:rsidR="009C6E30" w:rsidRPr="00DB554E" w:rsidRDefault="009C6E30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Problèmes économiques et sociaux</w:t>
            </w:r>
          </w:p>
        </w:tc>
      </w:tr>
      <w:tr w:rsidR="009C6E30" w:rsidRPr="008E543B" w:rsidTr="009C6E30">
        <w:trPr>
          <w:trHeight w:val="924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9C6E30" w:rsidRPr="008D376A" w:rsidRDefault="009C6E30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C6E30" w:rsidRPr="009C6E30" w:rsidRDefault="009C6E30" w:rsidP="009C6E30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9C6E3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M366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9C6E30" w:rsidRPr="009C6E30" w:rsidRDefault="009C6E30" w:rsidP="009C6E30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9C6E3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Deuxième langues étrangère</w:t>
            </w:r>
          </w:p>
        </w:tc>
        <w:tc>
          <w:tcPr>
            <w:tcW w:w="1641" w:type="dxa"/>
            <w:gridSpan w:val="2"/>
          </w:tcPr>
          <w:p w:rsidR="009C6E30" w:rsidRPr="00822AD5" w:rsidRDefault="00A93148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443" type="#_x0000_t32" style="position:absolute;margin-left:5.75pt;margin-top:26.25pt;width:42pt;height:0;z-index:252085248;mso-position-horizontal-relative:text;mso-position-vertical-relative:text" o:connectortype="straight" strokeweight="6pt">
                  <v:stroke endarrow="block"/>
                </v:shape>
              </w:pict>
            </w:r>
          </w:p>
          <w:p w:rsidR="009C6E30" w:rsidRPr="00822AD5" w:rsidRDefault="009C6E30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261" w:type="dxa"/>
            <w:vMerge/>
            <w:vAlign w:val="center"/>
          </w:tcPr>
          <w:p w:rsidR="009C6E30" w:rsidRPr="00822AD5" w:rsidRDefault="009C6E30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120" w:type="dxa"/>
            <w:vAlign w:val="center"/>
          </w:tcPr>
          <w:p w:rsidR="009C6E30" w:rsidRPr="00DB554E" w:rsidRDefault="009C6E30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M246</w:t>
            </w:r>
          </w:p>
        </w:tc>
        <w:tc>
          <w:tcPr>
            <w:tcW w:w="3782" w:type="dxa"/>
            <w:vAlign w:val="center"/>
          </w:tcPr>
          <w:p w:rsidR="009C6E30" w:rsidRPr="00DB554E" w:rsidRDefault="009C6E30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Langues </w:t>
            </w:r>
            <w:r w:rsidR="00D34A9D"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Etrangères</w:t>
            </w: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="00D34A9D"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(Français</w:t>
            </w: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/Anglais)</w:t>
            </w:r>
          </w:p>
        </w:tc>
      </w:tr>
      <w:tr w:rsidR="009C6E30" w:rsidRPr="008E543B" w:rsidTr="009C6E30">
        <w:trPr>
          <w:trHeight w:val="735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9C6E30" w:rsidRPr="008D376A" w:rsidRDefault="009C6E30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C6E30" w:rsidRPr="009C6E30" w:rsidRDefault="009C6E30" w:rsidP="009C6E30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9C6E3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M367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9C6E30" w:rsidRPr="009C6E30" w:rsidRDefault="009C6E30" w:rsidP="009C6E30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9C6E3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Big Data</w:t>
            </w:r>
          </w:p>
        </w:tc>
        <w:tc>
          <w:tcPr>
            <w:tcW w:w="1641" w:type="dxa"/>
            <w:gridSpan w:val="2"/>
          </w:tcPr>
          <w:p w:rsidR="009C6E30" w:rsidRDefault="00A93148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 w:rsidRPr="00A93148"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1442" type="#_x0000_t32" style="position:absolute;margin-left:5.75pt;margin-top:21.45pt;width:42pt;height:0;z-index:252084224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</w:tcPr>
          <w:p w:rsidR="009C6E30" w:rsidRDefault="009C6E30" w:rsidP="00D34A9D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9C6E30" w:rsidRPr="00DB554E" w:rsidRDefault="009C6E30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M247</w:t>
            </w:r>
          </w:p>
        </w:tc>
        <w:tc>
          <w:tcPr>
            <w:tcW w:w="3782" w:type="dxa"/>
            <w:vAlign w:val="center"/>
          </w:tcPr>
          <w:p w:rsidR="009C6E30" w:rsidRPr="00DB554E" w:rsidRDefault="00786940" w:rsidP="00D34A9D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554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Informatique de gestion</w:t>
            </w:r>
          </w:p>
        </w:tc>
      </w:tr>
    </w:tbl>
    <w:p w:rsidR="008637DC" w:rsidRPr="008637DC" w:rsidRDefault="008637DC" w:rsidP="007B658B">
      <w:pPr>
        <w:jc w:val="center"/>
        <w:rPr>
          <w:sz w:val="24"/>
        </w:rPr>
      </w:pPr>
    </w:p>
    <w:p w:rsidR="008637DC" w:rsidRDefault="008637DC" w:rsidP="007B658B">
      <w:pPr>
        <w:jc w:val="center"/>
        <w:rPr>
          <w:sz w:val="24"/>
        </w:rPr>
      </w:pPr>
    </w:p>
    <w:p w:rsidR="008637DC" w:rsidRDefault="008637DC" w:rsidP="00807F98">
      <w:pPr>
        <w:rPr>
          <w:sz w:val="24"/>
        </w:rPr>
      </w:pPr>
    </w:p>
    <w:sectPr w:rsidR="008637DC" w:rsidSect="00732D48">
      <w:headerReference w:type="default" r:id="rId6"/>
      <w:footerReference w:type="default" r:id="rId7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1CE9" w:rsidRDefault="00541CE9" w:rsidP="007B658B">
      <w:r>
        <w:separator/>
      </w:r>
    </w:p>
  </w:endnote>
  <w:endnote w:type="continuationSeparator" w:id="1">
    <w:p w:rsidR="00541CE9" w:rsidRDefault="00541CE9" w:rsidP="007B65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A9D" w:rsidRDefault="00A93148">
    <w:pPr>
      <w:pStyle w:val="Pieddepage"/>
    </w:pPr>
    <w:r>
      <w:rPr>
        <w:noProof/>
        <w:lang w:eastAsia="fr-FR"/>
      </w:rPr>
      <w:pict>
        <v:roundrect id="Rectangle: Rounded Corners 3" o:spid="_x0000_s3081" style="position:absolute;left:0;text-align:left;margin-left:335.75pt;margin-top:-15.45pt;width:249.4pt;height:18pt;z-index:2516592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" filled="f" stroked="f" strokeweight="1pt">
          <v:stroke joinstyle="miter"/>
          <v:textbox style="mso-next-textbox:#Rectangle: Rounded Corners 3">
            <w:txbxContent>
              <w:p w:rsidR="00D34A9D" w:rsidRPr="001C08A0" w:rsidRDefault="00D34A9D" w:rsidP="001C08A0">
                <w:pPr>
                  <w:ind w:right="-709"/>
                  <w:rPr>
                    <w:rFonts w:ascii="Arial Narrow" w:hAnsi="Arial Narrow"/>
                    <w:color w:val="000000"/>
                    <w:sz w:val="22"/>
                    <w:szCs w:val="22"/>
                    <w:rtl/>
                    <w:lang w:bidi="ar-MA"/>
                  </w:rPr>
                </w:pPr>
                <w:r w:rsidRPr="001C08A0">
                  <w:rPr>
                    <w:rFonts w:ascii="Arial Narrow" w:hAnsi="Arial Narrow"/>
                    <w:color w:val="000000"/>
                    <w:sz w:val="22"/>
                    <w:szCs w:val="22"/>
                  </w:rPr>
                  <w:t>Beausite, BP : 2634 Ain Sebaâ – Casablanca</w:t>
                </w:r>
              </w:p>
              <w:p w:rsidR="00D34A9D" w:rsidRPr="001C08A0" w:rsidRDefault="00D34A9D" w:rsidP="001C08A0">
                <w:pPr>
                  <w:jc w:val="center"/>
                  <w:rPr>
                    <w:sz w:val="22"/>
                    <w:szCs w:val="22"/>
                  </w:rPr>
                </w:pPr>
              </w:p>
            </w:txbxContent>
          </v:textbox>
        </v:roundrect>
      </w:pict>
    </w:r>
    <w:r>
      <w:rPr>
        <w:noProof/>
        <w:lang w:eastAsia="fr-FR"/>
      </w:rPr>
      <w:pict>
        <v:rect id="Rectangle 5" o:spid="_x0000_s3083" style="position:absolute;left:0;text-align:left;margin-left:111.25pt;margin-top:5.4pt;width:482.5pt;height:26.3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" filled="f" stroked="f" strokeweight="1pt">
          <v:textbox style="mso-next-textbox:#Rectangle 5">
            <w:txbxContent>
              <w:p w:rsidR="00D34A9D" w:rsidRPr="001C08A0" w:rsidRDefault="00D34A9D" w:rsidP="001C08A0">
                <w:pPr>
                  <w:ind w:right="-709"/>
                  <w:rPr>
                    <w:rFonts w:ascii="Arial Narrow" w:hAnsi="Arial Narrow"/>
                    <w:color w:val="000000"/>
                    <w:sz w:val="22"/>
                    <w:szCs w:val="22"/>
                    <w:lang w:val="en-US"/>
                  </w:rPr>
                </w:pPr>
                <w:r w:rsidRPr="001C08A0">
                  <w:rPr>
                    <w:rFonts w:ascii="Arial Narrow" w:hAnsi="Arial Narrow"/>
                    <w:color w:val="000000"/>
                    <w:sz w:val="22"/>
                    <w:szCs w:val="22"/>
                    <w:lang w:val="en-US"/>
                  </w:rPr>
                  <w:t xml:space="preserve">Site </w:t>
                </w:r>
                <w:r w:rsidRPr="001C08A0">
                  <w:rPr>
                    <w:rFonts w:ascii="Arial Narrow" w:hAnsi="Arial Narrow"/>
                    <w:color w:val="000000"/>
                    <w:sz w:val="22"/>
                    <w:szCs w:val="22"/>
                    <w:lang w:val="en-US" w:bidi="ar-MA"/>
                  </w:rPr>
                  <w:t>web :</w:t>
                </w:r>
                <w:hyperlink r:id="rId1" w:history="1">
                  <w:r w:rsidRPr="001C08A0">
                    <w:rPr>
                      <w:rStyle w:val="Lienhypertexte"/>
                      <w:rFonts w:ascii="Arial Narrow" w:hAnsi="Arial Narrow"/>
                      <w:sz w:val="22"/>
                      <w:szCs w:val="22"/>
                      <w:lang w:val="en-US"/>
                    </w:rPr>
                    <w:t>fsjesas.univh2c.ma</w:t>
                  </w:r>
                </w:hyperlink>
                <w:r w:rsidRPr="001C08A0">
                  <w:rPr>
                    <w:rFonts w:ascii="Arial Narrow" w:hAnsi="Arial Narrow"/>
                    <w:color w:val="000000"/>
                    <w:sz w:val="22"/>
                    <w:szCs w:val="22"/>
                    <w:lang w:val="en-US" w:bidi="ar-MA"/>
                  </w:rPr>
                  <w:t xml:space="preserve">  </w:t>
                </w:r>
                <w:r>
                  <w:rPr>
                    <w:rFonts w:ascii="Arial Narrow" w:hAnsi="Arial Narrow"/>
                    <w:color w:val="000000"/>
                    <w:sz w:val="22"/>
                    <w:szCs w:val="22"/>
                    <w:lang w:val="en-US" w:bidi="ar-MA"/>
                  </w:rPr>
                  <w:t xml:space="preserve">                   </w:t>
                </w:r>
                <w:r w:rsidRPr="001C08A0">
                  <w:rPr>
                    <w:rFonts w:ascii="Arial Narrow" w:hAnsi="Arial Narrow" w:hint="cs"/>
                    <w:color w:val="000000"/>
                    <w:sz w:val="22"/>
                    <w:szCs w:val="22"/>
                    <w:rtl/>
                    <w:lang w:val="en-US" w:bidi="ar-MA"/>
                  </w:rPr>
                  <w:t xml:space="preserve"> </w:t>
                </w:r>
                <w:r w:rsidRPr="001C08A0">
                  <w:rPr>
                    <w:rFonts w:ascii="Arial Narrow" w:hAnsi="Arial Narrow"/>
                    <w:color w:val="000000"/>
                    <w:sz w:val="22"/>
                    <w:szCs w:val="22"/>
                    <w:lang w:val="en-US" w:bidi="ar-MA"/>
                  </w:rPr>
                  <w:t xml:space="preserve">      </w:t>
                </w:r>
                <w:r w:rsidRPr="001C08A0">
                  <w:rPr>
                    <w:rFonts w:ascii="Arial Narrow" w:hAnsi="Arial Narrow" w:hint="cs"/>
                    <w:color w:val="000000"/>
                    <w:sz w:val="22"/>
                    <w:szCs w:val="22"/>
                    <w:rtl/>
                    <w:lang w:val="en-US" w:bidi="ar-MA"/>
                  </w:rPr>
                  <w:t xml:space="preserve">    </w:t>
                </w:r>
                <w:r>
                  <w:rPr>
                    <w:rFonts w:ascii="Arial Narrow" w:hAnsi="Arial Narrow"/>
                    <w:color w:val="000000"/>
                    <w:sz w:val="22"/>
                    <w:szCs w:val="22"/>
                    <w:lang w:val="en-US" w:bidi="ar-MA"/>
                  </w:rPr>
                  <w:t xml:space="preserve">                                   </w:t>
                </w:r>
                <w:r w:rsidRPr="001C08A0">
                  <w:rPr>
                    <w:rFonts w:ascii="Arial Narrow" w:hAnsi="Arial Narrow" w:hint="cs"/>
                    <w:color w:val="000000"/>
                    <w:sz w:val="22"/>
                    <w:szCs w:val="22"/>
                    <w:rtl/>
                    <w:lang w:val="en-US" w:bidi="ar-MA"/>
                  </w:rPr>
                  <w:t xml:space="preserve">      </w:t>
                </w:r>
                <w:r w:rsidRPr="001C08A0">
                  <w:rPr>
                    <w:rFonts w:ascii="Arial Narrow" w:hAnsi="Arial Narrow"/>
                    <w:color w:val="000000"/>
                    <w:sz w:val="22"/>
                    <w:szCs w:val="22"/>
                    <w:lang w:val="en-US" w:bidi="ar-MA"/>
                  </w:rPr>
                  <w:t xml:space="preserve">Email : </w:t>
                </w:r>
                <w:hyperlink r:id="rId2" w:history="1">
                  <w:r w:rsidRPr="001C08A0">
                    <w:rPr>
                      <w:rStyle w:val="Lienhypertexte"/>
                      <w:rFonts w:ascii="Arial Narrow" w:hAnsi="Arial Narrow"/>
                      <w:sz w:val="22"/>
                      <w:szCs w:val="22"/>
                      <w:lang w:val="en-US" w:bidi="ar-MA"/>
                    </w:rPr>
                    <w:t>fsjesas.info@univh2c.ma</w:t>
                  </w:r>
                </w:hyperlink>
              </w:p>
              <w:p w:rsidR="00D34A9D" w:rsidRPr="001C08A0" w:rsidRDefault="00D34A9D" w:rsidP="001C08A0">
                <w:pPr>
                  <w:jc w:val="center"/>
                  <w:rPr>
                    <w:sz w:val="22"/>
                    <w:szCs w:val="22"/>
                    <w:lang w:val="en-US"/>
                  </w:rPr>
                </w:pPr>
              </w:p>
            </w:txbxContent>
          </v:textbox>
        </v:rect>
      </w:pict>
    </w:r>
    <w:r>
      <w:rPr>
        <w:noProof/>
        <w:lang w:eastAsia="fr-FR"/>
      </w:rPr>
      <w:pict>
        <v:roundrect id="Rectangle: Rounded Corners 4" o:spid="_x0000_s3082" style="position:absolute;left:0;text-align:left;margin-left:118.9pt;margin-top:-15.45pt;width:286.75pt;height:20.85pt;z-index:25166028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" filled="f" stroked="f" strokeweight="1pt">
          <v:stroke joinstyle="miter"/>
          <v:textbox style="mso-next-textbox:#Rectangle: Rounded Corners 4">
            <w:txbxContent>
              <w:p w:rsidR="00D34A9D" w:rsidRPr="001C08A0" w:rsidRDefault="00D34A9D" w:rsidP="001C08A0">
                <w:pPr>
                  <w:ind w:right="30"/>
                  <w:jc w:val="right"/>
                  <w:rPr>
                    <w:rFonts w:ascii="Arial Narrow" w:hAnsi="Arial Narrow"/>
                    <w:color w:val="000000"/>
                    <w:sz w:val="22"/>
                    <w:szCs w:val="22"/>
                    <w:lang w:bidi="ar-MA"/>
                  </w:rPr>
                </w:pPr>
                <w:r w:rsidRPr="001C08A0">
                  <w:rPr>
                    <w:rFonts w:ascii="Arial Narrow" w:hAnsi="Arial Narrow" w:hint="cs"/>
                    <w:color w:val="000000"/>
                    <w:sz w:val="22"/>
                    <w:szCs w:val="22"/>
                    <w:rtl/>
                  </w:rPr>
                  <w:t>المنظر الجميل، ص.ب. 2634 عين السبع - الدارالبيضاء</w:t>
                </w:r>
              </w:p>
              <w:p w:rsidR="00D34A9D" w:rsidRPr="001C08A0" w:rsidRDefault="00D34A9D" w:rsidP="001C08A0">
                <w:pPr>
                  <w:ind w:right="30"/>
                  <w:jc w:val="right"/>
                  <w:rPr>
                    <w:sz w:val="22"/>
                    <w:szCs w:val="22"/>
                  </w:rPr>
                </w:pPr>
              </w:p>
            </w:txbxContent>
          </v:textbox>
        </v:roundrect>
      </w:pict>
    </w:r>
    <w:r>
      <w:rPr>
        <w:noProof/>
        <w:lang w:eastAsia="fr-FR"/>
      </w:rPr>
      <w:pict>
        <v:rect id="Rectangle 2" o:spid="_x0000_s3084" style="position:absolute;left:0;text-align:left;margin-left:350.75pt;margin-top:-11pt;width:3.6pt;height:34.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" fillcolor="#00b0f0" stroked="f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1CE9" w:rsidRDefault="00541CE9" w:rsidP="007B658B">
      <w:r>
        <w:separator/>
      </w:r>
    </w:p>
  </w:footnote>
  <w:footnote w:type="continuationSeparator" w:id="1">
    <w:p w:rsidR="00541CE9" w:rsidRDefault="00541CE9" w:rsidP="007B65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A9D" w:rsidRPr="007B658B" w:rsidRDefault="00A93148" w:rsidP="007B658B">
    <w:pPr>
      <w:pStyle w:val="En-tte"/>
    </w:pPr>
    <w:r>
      <w:rPr>
        <w:noProof/>
        <w:lang w:eastAsia="fr-FR"/>
      </w:rPr>
      <w:pict>
        <v:group id="Group 1" o:spid="_x0000_s3077" style="position:absolute;left:0;text-align:left;margin-left:-47.45pt;margin-top:-24pt;width:777.75pt;height:74.6pt;z-index:251658240" coordsize="66577,68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3078" type="#_x0000_t202" style="position:absolute;width:26372;height:68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" fillcolor="white [3201]" stroked="f" strokeweight=".5pt">
            <v:textbox style="mso-next-textbox:#Text Box 2">
              <w:txbxContent>
                <w:p w:rsidR="00D34A9D" w:rsidRPr="001A48F1" w:rsidRDefault="00D34A9D" w:rsidP="006672DE">
                  <w:pPr>
                    <w:spacing w:line="360" w:lineRule="auto"/>
                    <w:jc w:val="center"/>
                    <w:rPr>
                      <w:rFonts w:cstheme="minorHAnsi"/>
                      <w:b/>
                      <w:bCs/>
                      <w:spacing w:val="-4"/>
                      <w:sz w:val="18"/>
                      <w:szCs w:val="18"/>
                      <w:lang w:val="fr-CA"/>
                    </w:rPr>
                  </w:pPr>
                  <w:r w:rsidRPr="001A48F1">
                    <w:rPr>
                      <w:rFonts w:cstheme="minorHAnsi"/>
                      <w:b/>
                      <w:bCs/>
                      <w:spacing w:val="-4"/>
                      <w:sz w:val="18"/>
                      <w:szCs w:val="18"/>
                      <w:lang w:val="fr-CA"/>
                    </w:rPr>
                    <w:t>Université Hassan II de Casablanca</w:t>
                  </w:r>
                </w:p>
                <w:p w:rsidR="00D34A9D" w:rsidRPr="001A48F1" w:rsidRDefault="00D34A9D" w:rsidP="006672DE">
                  <w:pPr>
                    <w:spacing w:line="360" w:lineRule="auto"/>
                    <w:jc w:val="center"/>
                    <w:rPr>
                      <w:rFonts w:cstheme="minorHAnsi"/>
                      <w:b/>
                      <w:bCs/>
                      <w:spacing w:val="-4"/>
                      <w:sz w:val="18"/>
                      <w:szCs w:val="18"/>
                      <w:lang w:val="fr-CA"/>
                    </w:rPr>
                  </w:pPr>
                  <w:r w:rsidRPr="001A48F1">
                    <w:rPr>
                      <w:rFonts w:cstheme="minorHAnsi"/>
                      <w:b/>
                      <w:bCs/>
                      <w:spacing w:val="-4"/>
                      <w:sz w:val="18"/>
                      <w:szCs w:val="18"/>
                      <w:lang w:val="fr-CA"/>
                    </w:rPr>
                    <w:t>Faculté des Sciences Juridiques, Économiques et Sociales</w:t>
                  </w:r>
                </w:p>
                <w:p w:rsidR="00D34A9D" w:rsidRPr="001A48F1" w:rsidRDefault="00D34A9D" w:rsidP="006672DE">
                  <w:pPr>
                    <w:spacing w:line="360" w:lineRule="auto"/>
                    <w:jc w:val="center"/>
                    <w:rPr>
                      <w:rFonts w:cstheme="minorHAnsi"/>
                      <w:b/>
                      <w:bCs/>
                      <w:spacing w:val="-4"/>
                      <w:sz w:val="18"/>
                      <w:szCs w:val="18"/>
                      <w:lang w:val="fr-CA"/>
                    </w:rPr>
                  </w:pPr>
                  <w:r w:rsidRPr="001A48F1">
                    <w:rPr>
                      <w:rFonts w:cstheme="minorHAnsi"/>
                      <w:b/>
                      <w:bCs/>
                      <w:spacing w:val="-4"/>
                      <w:sz w:val="18"/>
                      <w:szCs w:val="18"/>
                      <w:lang w:val="fr-CA"/>
                    </w:rPr>
                    <w:t>Casablanca-</w:t>
                  </w:r>
                  <w:r>
                    <w:rPr>
                      <w:rFonts w:cstheme="minorHAnsi" w:hint="cs"/>
                      <w:b/>
                      <w:bCs/>
                      <w:spacing w:val="-4"/>
                      <w:sz w:val="18"/>
                      <w:szCs w:val="18"/>
                      <w:rtl/>
                      <w:lang w:val="fr-CA"/>
                    </w:rPr>
                    <w:t xml:space="preserve"> </w:t>
                  </w:r>
                  <w:r w:rsidRPr="001A48F1">
                    <w:rPr>
                      <w:rFonts w:cstheme="minorHAnsi"/>
                      <w:b/>
                      <w:bCs/>
                      <w:spacing w:val="-4"/>
                      <w:sz w:val="18"/>
                      <w:szCs w:val="18"/>
                      <w:lang w:val="fr-CA"/>
                    </w:rPr>
                    <w:t>Ain</w:t>
                  </w:r>
                  <w:r>
                    <w:rPr>
                      <w:rFonts w:cstheme="minorHAnsi" w:hint="cs"/>
                      <w:b/>
                      <w:bCs/>
                      <w:spacing w:val="-4"/>
                      <w:sz w:val="18"/>
                      <w:szCs w:val="18"/>
                      <w:rtl/>
                      <w:lang w:val="fr-CA"/>
                    </w:rPr>
                    <w:t xml:space="preserve"> </w:t>
                  </w:r>
                  <w:r w:rsidRPr="001A48F1">
                    <w:rPr>
                      <w:rFonts w:cstheme="minorHAnsi"/>
                      <w:b/>
                      <w:bCs/>
                      <w:spacing w:val="-4"/>
                      <w:sz w:val="18"/>
                      <w:szCs w:val="18"/>
                      <w:lang w:val="fr-CA"/>
                    </w:rPr>
                    <w:t>Sebaâ</w:t>
                  </w:r>
                </w:p>
              </w:txbxContent>
            </v:textbox>
          </v:shape>
          <v:shape id="Text Box 2" o:spid="_x0000_s3079" type="#_x0000_t202" style="position:absolute;left:41442;width:25135;height:68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" filled="f" stroked="f" strokeweight=".5pt">
            <v:textbox>
              <w:txbxContent>
                <w:p w:rsidR="00D34A9D" w:rsidRPr="00EC3ECD" w:rsidRDefault="00D34A9D" w:rsidP="006672DE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</w:pPr>
                  <w:r w:rsidRPr="00EC3ECD"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 xml:space="preserve">جــامعــــــــة الـحســــــــن الــثــــــاني </w:t>
                  </w:r>
                  <w:r w:rsidRPr="00EC3ECD">
                    <w:rPr>
                      <w:rFonts w:ascii="Simplified Arabic" w:hAnsi="Simplified Arabic" w:cs="Simplified Arabic" w:hint="cs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بالدار البيضاء</w:t>
                  </w:r>
                </w:p>
                <w:p w:rsidR="00D34A9D" w:rsidRPr="00EC3ECD" w:rsidRDefault="00D34A9D" w:rsidP="006672DE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Cs w:val="20"/>
                      <w:rtl/>
                      <w:lang w:val="fr-CA" w:bidi="ar-MA"/>
                    </w:rPr>
                  </w:pPr>
                  <w:r w:rsidRPr="00EC3ECD"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كل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ــــ</w:t>
                  </w:r>
                  <w:r w:rsidRPr="00EC3ECD"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ـــي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ـــ</w:t>
                  </w:r>
                  <w:r w:rsidRPr="00EC3ECD"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ـة ال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ـــــ</w:t>
                  </w:r>
                  <w:r w:rsidRPr="00EC3ECD"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ــعل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ــــ</w:t>
                  </w:r>
                  <w:r w:rsidRPr="00EC3ECD"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ـوم القـــــانوني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ـــــ</w:t>
                  </w:r>
                  <w:r w:rsidRPr="00EC3ECD"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ـة والاقتصـــــاديــ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</w:t>
                  </w:r>
                  <w:r w:rsidRPr="00EC3ECD"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ة والاجتمــــــاعي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ــــ</w:t>
                  </w:r>
                  <w:r w:rsidRPr="00EC3ECD"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ة</w:t>
                  </w:r>
                  <w:r w:rsidRPr="00EC3ECD">
                    <w:rPr>
                      <w:rFonts w:ascii="Simplified Arabic" w:hAnsi="Simplified Arabic" w:cs="Simplified Arabic"/>
                      <w:b/>
                      <w:bCs/>
                      <w:szCs w:val="20"/>
                      <w:rtl/>
                      <w:lang w:val="fr-CA" w:bidi="ar-MA"/>
                    </w:rPr>
                    <w:t xml:space="preserve"> </w:t>
                  </w:r>
                </w:p>
                <w:p w:rsidR="00D34A9D" w:rsidRPr="00EC3ECD" w:rsidRDefault="00D34A9D" w:rsidP="006672DE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Cs w:val="20"/>
                      <w:rtl/>
                      <w:lang w:val="fr-CA" w:bidi="ar-MA"/>
                    </w:rPr>
                  </w:pPr>
                  <w:r w:rsidRPr="00EC3ECD">
                    <w:rPr>
                      <w:rFonts w:ascii="Simplified Arabic" w:hAnsi="Simplified Arabic" w:cs="Simplified Arabic"/>
                      <w:b/>
                      <w:bCs/>
                      <w:szCs w:val="20"/>
                      <w:rtl/>
                      <w:lang w:val="fr-CA" w:bidi="ar-MA"/>
                    </w:rPr>
                    <w:t xml:space="preserve">الدارالبيضــــــــــــاء– عيــن السبـــــــع 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3080" type="#_x0000_t75" style="position:absolute;left:26482;top:1552;width:15579;height:403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">
            <v:imagedata r:id="rId1" o:title="" croptop="11359f" cropbottom="12870f" cropleft="5160f" cropright="7393f"/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2530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732D48"/>
    <w:rsid w:val="00035A24"/>
    <w:rsid w:val="00035E53"/>
    <w:rsid w:val="00076D1F"/>
    <w:rsid w:val="000B3C58"/>
    <w:rsid w:val="000D3A87"/>
    <w:rsid w:val="00124003"/>
    <w:rsid w:val="001B2B3A"/>
    <w:rsid w:val="001C08A0"/>
    <w:rsid w:val="00203D88"/>
    <w:rsid w:val="00261B22"/>
    <w:rsid w:val="00261BAF"/>
    <w:rsid w:val="002D2533"/>
    <w:rsid w:val="00314C93"/>
    <w:rsid w:val="00335868"/>
    <w:rsid w:val="00353B13"/>
    <w:rsid w:val="003D741E"/>
    <w:rsid w:val="004041F1"/>
    <w:rsid w:val="0048677D"/>
    <w:rsid w:val="004A48C6"/>
    <w:rsid w:val="004B2E61"/>
    <w:rsid w:val="004F0A52"/>
    <w:rsid w:val="004F2D97"/>
    <w:rsid w:val="004F72D2"/>
    <w:rsid w:val="00541CE9"/>
    <w:rsid w:val="006672DE"/>
    <w:rsid w:val="006C5926"/>
    <w:rsid w:val="006D1568"/>
    <w:rsid w:val="006F55AF"/>
    <w:rsid w:val="00732D48"/>
    <w:rsid w:val="00742CC1"/>
    <w:rsid w:val="00786940"/>
    <w:rsid w:val="007B658B"/>
    <w:rsid w:val="007E4066"/>
    <w:rsid w:val="007F39BE"/>
    <w:rsid w:val="00807F98"/>
    <w:rsid w:val="008335D3"/>
    <w:rsid w:val="008368BB"/>
    <w:rsid w:val="008637DC"/>
    <w:rsid w:val="008868D1"/>
    <w:rsid w:val="008943C3"/>
    <w:rsid w:val="008A0D64"/>
    <w:rsid w:val="008D1795"/>
    <w:rsid w:val="009422C3"/>
    <w:rsid w:val="00943CAD"/>
    <w:rsid w:val="009764D3"/>
    <w:rsid w:val="00976A63"/>
    <w:rsid w:val="009C6E30"/>
    <w:rsid w:val="009F416B"/>
    <w:rsid w:val="00A93148"/>
    <w:rsid w:val="00AA0AD9"/>
    <w:rsid w:val="00AB2380"/>
    <w:rsid w:val="00B33273"/>
    <w:rsid w:val="00B54DE2"/>
    <w:rsid w:val="00B97E18"/>
    <w:rsid w:val="00C64A11"/>
    <w:rsid w:val="00CC4E90"/>
    <w:rsid w:val="00CD1649"/>
    <w:rsid w:val="00CE6217"/>
    <w:rsid w:val="00D11C59"/>
    <w:rsid w:val="00D27CD0"/>
    <w:rsid w:val="00D34A9D"/>
    <w:rsid w:val="00D64C74"/>
    <w:rsid w:val="00DA6412"/>
    <w:rsid w:val="00DB554E"/>
    <w:rsid w:val="00DB75BE"/>
    <w:rsid w:val="00DF6B52"/>
    <w:rsid w:val="00E22EE3"/>
    <w:rsid w:val="00E5547C"/>
    <w:rsid w:val="00E76CB3"/>
    <w:rsid w:val="00E81BF1"/>
    <w:rsid w:val="00E8474E"/>
    <w:rsid w:val="00EA0096"/>
    <w:rsid w:val="00EF6921"/>
    <w:rsid w:val="00FC07BD"/>
    <w:rsid w:val="00FF6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  <o:rules v:ext="edit">
        <o:r id="V:Rule57" type="connector" idref="#_x0000_s1400"/>
        <o:r id="V:Rule58" type="connector" idref="#_x0000_s1451"/>
        <o:r id="V:Rule59" type="connector" idref="#_x0000_s1408"/>
        <o:r id="V:Rule60" type="connector" idref="#_x0000_s1429"/>
        <o:r id="V:Rule61" type="connector" idref="#_x0000_s1427"/>
        <o:r id="V:Rule62" type="connector" idref="#_x0000_s1396"/>
        <o:r id="V:Rule63" type="connector" idref="#_x0000_s1438"/>
        <o:r id="V:Rule64" type="connector" idref="#_x0000_s1398"/>
        <o:r id="V:Rule65" type="connector" idref="#_x0000_s1382"/>
        <o:r id="V:Rule66" type="connector" idref="#_x0000_s1404"/>
        <o:r id="V:Rule67" type="connector" idref="#_x0000_s1424"/>
        <o:r id="V:Rule68" type="connector" idref="#_x0000_s1418"/>
        <o:r id="V:Rule69" type="connector" idref="#_x0000_s1425"/>
        <o:r id="V:Rule70" type="connector" idref="#_x0000_s1385"/>
        <o:r id="V:Rule71" type="connector" idref="#_x0000_s1397"/>
        <o:r id="V:Rule72" type="connector" idref="#_x0000_s1439"/>
        <o:r id="V:Rule73" type="connector" idref="#_x0000_s1444"/>
        <o:r id="V:Rule74" type="connector" idref="#_x0000_s1406"/>
        <o:r id="V:Rule75" type="connector" idref="#_x0000_s1447"/>
        <o:r id="V:Rule76" type="connector" idref="#_x0000_s1407"/>
        <o:r id="V:Rule77" type="connector" idref="#_x0000_s1458"/>
        <o:r id="V:Rule78" type="connector" idref="#_x0000_s1455"/>
        <o:r id="V:Rule79" type="connector" idref="#_x0000_s1422"/>
        <o:r id="V:Rule80" type="connector" idref="#_x0000_s1387"/>
        <o:r id="V:Rule81" type="connector" idref="#_x0000_s1446"/>
        <o:r id="V:Rule82" type="connector" idref="#_x0000_s1419"/>
        <o:r id="V:Rule83" type="connector" idref="#_x0000_s1449"/>
        <o:r id="V:Rule84" type="connector" idref="#_x0000_s1383"/>
        <o:r id="V:Rule85" type="connector" idref="#_x0000_s1426"/>
        <o:r id="V:Rule86" type="connector" idref="#_x0000_s1386"/>
        <o:r id="V:Rule87" type="connector" idref="#_x0000_s1450"/>
        <o:r id="V:Rule88" type="connector" idref="#_x0000_s1428"/>
        <o:r id="V:Rule89" type="connector" idref="#_x0000_s1401"/>
        <o:r id="V:Rule90" type="connector" idref="#_x0000_s1448"/>
        <o:r id="V:Rule91" type="connector" idref="#_x0000_s1423"/>
        <o:r id="V:Rule92" type="connector" idref="#_x0000_s1421"/>
        <o:r id="V:Rule93" type="connector" idref="#_x0000_s1388"/>
        <o:r id="V:Rule94" type="connector" idref="#_x0000_s1384"/>
        <o:r id="V:Rule95" type="connector" idref="#_x0000_s1417"/>
        <o:r id="V:Rule96" type="connector" idref="#_x0000_s1403"/>
        <o:r id="V:Rule97" type="connector" idref="#_x0000_s1430"/>
        <o:r id="V:Rule98" type="connector" idref="#_x0000_s1452"/>
        <o:r id="V:Rule99" type="connector" idref="#_x0000_s1453"/>
        <o:r id="V:Rule100" type="connector" idref="#_x0000_s1443"/>
        <o:r id="V:Rule101" type="connector" idref="#_x0000_s1441"/>
        <o:r id="V:Rule102" type="connector" idref="#_x0000_s1440"/>
        <o:r id="V:Rule103" type="connector" idref="#_x0000_s1399"/>
        <o:r id="V:Rule104" type="connector" idref="#_x0000_s1420"/>
        <o:r id="V:Rule105" type="connector" idref="#_x0000_s1405"/>
        <o:r id="V:Rule106" type="connector" idref="#_x0000_s1456"/>
        <o:r id="V:Rule107" type="connector" idref="#_x0000_s1442"/>
        <o:r id="V:Rule108" type="connector" idref="#_x0000_s1457"/>
        <o:r id="V:Rule109" type="connector" idref="#_x0000_s1454"/>
        <o:r id="V:Rule110" type="connector" idref="#_x0000_s1409"/>
        <o:r id="V:Rule111" type="connector" idref="#_x0000_s1402"/>
        <o:r id="V:Rule112" type="connector" idref="#_x0000_s14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D48"/>
    <w:pPr>
      <w:bidi/>
      <w:spacing w:line="240" w:lineRule="auto"/>
      <w:jc w:val="both"/>
    </w:pPr>
    <w:rPr>
      <w:rFonts w:ascii="Candara" w:eastAsia="Times New Roman" w:hAnsi="Candara" w:cs="Times New Roman"/>
      <w:sz w:val="20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32D48"/>
    <w:pPr>
      <w:bidi/>
      <w:spacing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7B658B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B658B"/>
    <w:rPr>
      <w:rFonts w:ascii="Candara" w:eastAsia="Times New Roman" w:hAnsi="Candara" w:cs="Times New Roman"/>
      <w:sz w:val="20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semiHidden/>
    <w:unhideWhenUsed/>
    <w:rsid w:val="007B658B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B658B"/>
    <w:rPr>
      <w:rFonts w:ascii="Candara" w:eastAsia="Times New Roman" w:hAnsi="Candara" w:cs="Times New Roman"/>
      <w:sz w:val="20"/>
      <w:szCs w:val="24"/>
      <w:lang w:eastAsia="ar-SA"/>
    </w:rPr>
  </w:style>
  <w:style w:type="character" w:styleId="Lienhypertexte">
    <w:name w:val="Hyperlink"/>
    <w:basedOn w:val="Policepardfaut"/>
    <w:uiPriority w:val="99"/>
    <w:unhideWhenUsed/>
    <w:rsid w:val="001C08A0"/>
    <w:rPr>
      <w:color w:val="0000FF"/>
      <w:u w:val="single"/>
    </w:rPr>
  </w:style>
  <w:style w:type="character" w:styleId="CodeHTML">
    <w:name w:val="HTML Code"/>
    <w:basedOn w:val="Policepardfaut"/>
    <w:uiPriority w:val="99"/>
    <w:unhideWhenUsed/>
    <w:rsid w:val="00E76CB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sjesas.info@univh2c.ma" TargetMode="External"/><Relationship Id="rId1" Type="http://schemas.openxmlformats.org/officeDocument/2006/relationships/hyperlink" Target="mailto:fsjesas.univh2c.m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773</Words>
  <Characters>4257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fdas</dc:creator>
  <cp:lastModifiedBy>pc-02</cp:lastModifiedBy>
  <cp:revision>2</cp:revision>
  <cp:lastPrinted>2025-12-05T11:55:00Z</cp:lastPrinted>
  <dcterms:created xsi:type="dcterms:W3CDTF">2025-12-05T15:30:00Z</dcterms:created>
  <dcterms:modified xsi:type="dcterms:W3CDTF">2025-12-05T15:30:00Z</dcterms:modified>
</cp:coreProperties>
</file>