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48" w:rsidRDefault="00732D48"/>
    <w:p w:rsidR="006672DE" w:rsidRDefault="006672DE" w:rsidP="007B658B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7B658B" w:rsidRPr="00BF5152" w:rsidRDefault="007B658B" w:rsidP="006672DE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2A1915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(Filière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2A1915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IA )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FSJES-AINSEBAA</w:t>
      </w:r>
    </w:p>
    <w:p w:rsidR="007B658B" w:rsidRPr="00012892" w:rsidRDefault="007B658B" w:rsidP="007B658B">
      <w:pPr>
        <w:tabs>
          <w:tab w:val="left" w:pos="8684"/>
        </w:tabs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1166"/>
        <w:gridCol w:w="1018"/>
        <w:gridCol w:w="3331"/>
        <w:gridCol w:w="1548"/>
        <w:gridCol w:w="1149"/>
        <w:gridCol w:w="803"/>
        <w:gridCol w:w="5020"/>
      </w:tblGrid>
      <w:tr w:rsidR="00D11C59" w:rsidRPr="008D376A" w:rsidTr="00C04590">
        <w:trPr>
          <w:trHeight w:val="884"/>
        </w:trPr>
        <w:tc>
          <w:tcPr>
            <w:tcW w:w="11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49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11C59" w:rsidRPr="00D11C59" w:rsidRDefault="00D11C59" w:rsidP="00D11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548" w:type="dxa"/>
            <w:shd w:val="clear" w:color="auto" w:fill="D6E3BC" w:themeFill="accent3" w:themeFillTint="66"/>
            <w:vAlign w:val="center"/>
          </w:tcPr>
          <w:p w:rsidR="00D11C59" w:rsidRPr="00CF43D3" w:rsidRDefault="00D11C59" w:rsidP="004E365A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</w:tc>
        <w:tc>
          <w:tcPr>
            <w:tcW w:w="1149" w:type="dxa"/>
            <w:shd w:val="clear" w:color="auto" w:fill="D6E3BC" w:themeFill="accent3" w:themeFillTint="66"/>
          </w:tcPr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823" w:type="dxa"/>
            <w:gridSpan w:val="2"/>
            <w:tcBorders>
              <w:right w:val="single" w:sz="12" w:space="0" w:color="auto"/>
            </w:tcBorders>
            <w:shd w:val="clear" w:color="auto" w:fill="E5B8B7" w:themeFill="accent2" w:themeFillTint="66"/>
          </w:tcPr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P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11C59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11C59" w:rsidRPr="008D376A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4A082C" w:rsidRPr="008D376A" w:rsidTr="00C04590">
        <w:trPr>
          <w:trHeight w:val="884"/>
        </w:trPr>
        <w:tc>
          <w:tcPr>
            <w:tcW w:w="1166" w:type="dxa"/>
            <w:vMerge w:val="restart"/>
            <w:tcBorders>
              <w:left w:val="single" w:sz="12" w:space="0" w:color="auto"/>
            </w:tcBorders>
          </w:tcPr>
          <w:p w:rsidR="004A082C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A082C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A082C" w:rsidRDefault="004A082C" w:rsidP="004A082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A082C" w:rsidRDefault="004A082C" w:rsidP="004A082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A082C" w:rsidRDefault="004A082C" w:rsidP="004A082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A082C" w:rsidRDefault="004A082C" w:rsidP="004A082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A082C" w:rsidRDefault="004A082C" w:rsidP="004A082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A082C" w:rsidRDefault="004A082C" w:rsidP="004A082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A082C" w:rsidRDefault="004A082C" w:rsidP="004A082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A082C" w:rsidRPr="00012892" w:rsidRDefault="004A082C" w:rsidP="004A082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012892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S3</w:t>
            </w:r>
          </w:p>
        </w:tc>
        <w:tc>
          <w:tcPr>
            <w:tcW w:w="1018" w:type="dxa"/>
            <w:tcBorders>
              <w:left w:val="single" w:sz="12" w:space="0" w:color="auto"/>
            </w:tcBorders>
            <w:vAlign w:val="center"/>
          </w:tcPr>
          <w:p w:rsidR="004A082C" w:rsidRPr="008D376A" w:rsidRDefault="00C04590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M234</w:t>
            </w:r>
          </w:p>
        </w:tc>
        <w:tc>
          <w:tcPr>
            <w:tcW w:w="3331" w:type="dxa"/>
            <w:vAlign w:val="center"/>
          </w:tcPr>
          <w:p w:rsidR="004A082C" w:rsidRPr="004E742F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الرياضيات الإدارية</w:t>
            </w:r>
          </w:p>
        </w:tc>
        <w:tc>
          <w:tcPr>
            <w:tcW w:w="1548" w:type="dxa"/>
          </w:tcPr>
          <w:p w:rsidR="004A082C" w:rsidRPr="007B658B" w:rsidRDefault="001E358B" w:rsidP="004A082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75" type="#_x0000_t32" style="position:absolute;left:0;text-align:left;margin-left:7.4pt;margin-top:20.9pt;width:42pt;height:0;z-index:25178726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 w:val="restart"/>
            <w:vAlign w:val="center"/>
          </w:tcPr>
          <w:p w:rsidR="004A082C" w:rsidRPr="007B658B" w:rsidRDefault="004A082C" w:rsidP="004A082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1</w:t>
            </w:r>
          </w:p>
          <w:p w:rsidR="004A082C" w:rsidRPr="00DB396A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4A082C" w:rsidRPr="008D376A" w:rsidRDefault="00C04590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M111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vAlign w:val="center"/>
          </w:tcPr>
          <w:p w:rsidR="004A082C" w:rsidRPr="008D376A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الرياضيات الاقتصادية</w:t>
            </w:r>
          </w:p>
        </w:tc>
      </w:tr>
      <w:tr w:rsidR="004A082C" w:rsidRPr="008D376A" w:rsidTr="00C04590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4A082C" w:rsidRPr="008D376A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vAlign w:val="center"/>
          </w:tcPr>
          <w:p w:rsidR="004A082C" w:rsidRPr="008D376A" w:rsidRDefault="00C04590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M231</w:t>
            </w:r>
          </w:p>
        </w:tc>
        <w:tc>
          <w:tcPr>
            <w:tcW w:w="3331" w:type="dxa"/>
            <w:vAlign w:val="center"/>
          </w:tcPr>
          <w:p w:rsidR="004A082C" w:rsidRPr="004E742F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الإحصاء  </w:t>
            </w:r>
            <w:r w:rsidR="00C0459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الرياضي</w:t>
            </w:r>
          </w:p>
        </w:tc>
        <w:tc>
          <w:tcPr>
            <w:tcW w:w="1548" w:type="dxa"/>
          </w:tcPr>
          <w:p w:rsidR="004A082C" w:rsidRPr="008D376A" w:rsidRDefault="001E358B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179" type="#_x0000_t32" style="position:absolute;margin-left:5.75pt;margin-top:18.25pt;width:42pt;height:.05pt;z-index:25179136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vAlign w:val="center"/>
          </w:tcPr>
          <w:p w:rsidR="004A082C" w:rsidRPr="008D376A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:rsidR="004A082C" w:rsidRPr="008D376A" w:rsidRDefault="00C04590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M112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vAlign w:val="center"/>
          </w:tcPr>
          <w:p w:rsidR="004A082C" w:rsidRPr="008D376A" w:rsidRDefault="004A082C" w:rsidP="004A082C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الإحصاء الوصفي</w:t>
            </w:r>
          </w:p>
        </w:tc>
      </w:tr>
      <w:tr w:rsidR="00C04590" w:rsidRPr="008D376A" w:rsidTr="00C04590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7</w:t>
            </w:r>
          </w:p>
        </w:tc>
        <w:tc>
          <w:tcPr>
            <w:tcW w:w="3331" w:type="dxa"/>
            <w:vAlign w:val="center"/>
          </w:tcPr>
          <w:p w:rsidR="00C04590" w:rsidRPr="004E742F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القانون التجاري والضريبي</w:t>
            </w:r>
          </w:p>
        </w:tc>
        <w:tc>
          <w:tcPr>
            <w:tcW w:w="1548" w:type="dxa"/>
          </w:tcPr>
          <w:p w:rsidR="00C04590" w:rsidRPr="00822AD5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26" type="#_x0000_t32" style="position:absolute;margin-left:5.75pt;margin-top:22.4pt;width:42pt;height:0;z-index:25184256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M113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مدخل إلى التشريع الإسلامي و أصول الفقه</w:t>
            </w:r>
          </w:p>
        </w:tc>
      </w:tr>
      <w:tr w:rsidR="00C04590" w:rsidRPr="008D376A" w:rsidTr="00C04590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2</w:t>
            </w:r>
          </w:p>
        </w:tc>
        <w:tc>
          <w:tcPr>
            <w:tcW w:w="3331" w:type="dxa"/>
            <w:vAlign w:val="center"/>
          </w:tcPr>
          <w:p w:rsidR="00C04590" w:rsidRPr="004E742F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الاقتصاد  الكلي</w:t>
            </w:r>
          </w:p>
        </w:tc>
        <w:tc>
          <w:tcPr>
            <w:tcW w:w="1548" w:type="dxa"/>
          </w:tcPr>
          <w:p w:rsidR="00C04590" w:rsidRPr="00822AD5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25" type="#_x0000_t32" style="position:absolute;margin-left:5.5pt;margin-top:21.9pt;width:42pt;height:0;z-index:25184153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M114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مدخل إلى الاقتصاد الإسلامي</w:t>
            </w:r>
          </w:p>
        </w:tc>
      </w:tr>
      <w:tr w:rsidR="00C04590" w:rsidRPr="008D376A" w:rsidTr="00C04590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5</w:t>
            </w:r>
          </w:p>
        </w:tc>
        <w:tc>
          <w:tcPr>
            <w:tcW w:w="3331" w:type="dxa"/>
            <w:vAlign w:val="center"/>
          </w:tcPr>
          <w:p w:rsidR="00C04590" w:rsidRPr="004E742F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الامن السيبيرياني</w:t>
            </w:r>
          </w:p>
        </w:tc>
        <w:tc>
          <w:tcPr>
            <w:tcW w:w="1548" w:type="dxa"/>
          </w:tcPr>
          <w:p w:rsidR="00C04590" w:rsidRPr="00822AD5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24" type="#_x0000_t32" style="position:absolute;margin-left:5.75pt;margin-top:26.25pt;width:42pt;height:0;z-index:25184051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M115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مدخل الى الذكاء الاصطناعي والرقمنة</w:t>
            </w:r>
          </w:p>
        </w:tc>
      </w:tr>
      <w:tr w:rsidR="00C04590" w:rsidRPr="008D376A" w:rsidTr="00C04590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6</w:t>
            </w:r>
          </w:p>
        </w:tc>
        <w:tc>
          <w:tcPr>
            <w:tcW w:w="3331" w:type="dxa"/>
            <w:vAlign w:val="center"/>
          </w:tcPr>
          <w:p w:rsidR="00C04590" w:rsidRPr="004E742F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هندسة وتدبير المعلومة الرقمية</w:t>
            </w:r>
          </w:p>
        </w:tc>
        <w:tc>
          <w:tcPr>
            <w:tcW w:w="1548" w:type="dxa"/>
          </w:tcPr>
          <w:p w:rsidR="00C04590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28" type="#_x0000_t32" style="position:absolute;margin-left:8.25pt;margin-top:19.7pt;width:42pt;height:0;z-index:2518446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M116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الخوارزميات</w:t>
            </w:r>
          </w:p>
        </w:tc>
      </w:tr>
      <w:tr w:rsidR="00C04590" w:rsidRPr="008D376A" w:rsidTr="00C04590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3</w:t>
            </w:r>
          </w:p>
        </w:tc>
        <w:tc>
          <w:tcPr>
            <w:tcW w:w="3331" w:type="dxa"/>
            <w:vAlign w:val="center"/>
          </w:tcPr>
          <w:p w:rsidR="00C04590" w:rsidRPr="004E742F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اللغة الأجنبية الأولى</w:t>
            </w:r>
          </w:p>
        </w:tc>
        <w:tc>
          <w:tcPr>
            <w:tcW w:w="1548" w:type="dxa"/>
          </w:tcPr>
          <w:p w:rsidR="00C04590" w:rsidRPr="00822AD5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27" type="#_x0000_t32" style="position:absolute;margin-left:5.75pt;margin-top:23.1pt;width:42pt;height:0;z-index:25184358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M117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rtl/>
                <w:lang w:bidi="ar-MA"/>
              </w:rPr>
            </w:pPr>
            <w:r w:rsidRPr="00C32A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منهجية العمل الجامعي</w:t>
            </w:r>
          </w:p>
        </w:tc>
      </w:tr>
    </w:tbl>
    <w:p w:rsidR="007B658B" w:rsidRDefault="007B658B" w:rsidP="007B658B"/>
    <w:p w:rsidR="006672DE" w:rsidRDefault="006672DE" w:rsidP="00353B1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353B13" w:rsidRPr="00BF5152" w:rsidRDefault="00353B13" w:rsidP="006672DE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2A1915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(Filière IA )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FSJES-AINSEBAA</w:t>
      </w:r>
    </w:p>
    <w:p w:rsidR="007B658B" w:rsidRPr="00353B13" w:rsidRDefault="007B658B" w:rsidP="007B658B">
      <w:pPr>
        <w:jc w:val="center"/>
      </w:pPr>
    </w:p>
    <w:tbl>
      <w:tblPr>
        <w:tblStyle w:val="Grilledutableau"/>
        <w:tblW w:w="14257" w:type="dxa"/>
        <w:tblInd w:w="108" w:type="dxa"/>
        <w:tblLayout w:type="fixed"/>
        <w:tblLook w:val="04A0"/>
      </w:tblPr>
      <w:tblGrid>
        <w:gridCol w:w="1999"/>
        <w:gridCol w:w="836"/>
        <w:gridCol w:w="3303"/>
        <w:gridCol w:w="1375"/>
        <w:gridCol w:w="1295"/>
        <w:gridCol w:w="973"/>
        <w:gridCol w:w="4476"/>
      </w:tblGrid>
      <w:tr w:rsidR="00D64C74" w:rsidRPr="008D376A" w:rsidTr="00D64C74">
        <w:trPr>
          <w:trHeight w:val="758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139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64C74" w:rsidRPr="00D64C74" w:rsidRDefault="00D64C74" w:rsidP="00D64C7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64C74" w:rsidRDefault="00D64C74" w:rsidP="004E365A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95" w:type="dxa"/>
            <w:shd w:val="clear" w:color="auto" w:fill="D6E3BC" w:themeFill="accent3" w:themeFillTint="66"/>
          </w:tcPr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449" w:type="dxa"/>
            <w:gridSpan w:val="2"/>
            <w:shd w:val="clear" w:color="auto" w:fill="E5B8B7" w:themeFill="accent2" w:themeFillTint="66"/>
          </w:tcPr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64C74" w:rsidRPr="008D376A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C04590" w:rsidRPr="008E543B" w:rsidTr="002A1915">
        <w:trPr>
          <w:trHeight w:val="758"/>
        </w:trPr>
        <w:tc>
          <w:tcPr>
            <w:tcW w:w="1999" w:type="dxa"/>
            <w:vMerge w:val="restart"/>
            <w:tcBorders>
              <w:left w:val="single" w:sz="12" w:space="0" w:color="auto"/>
            </w:tcBorders>
          </w:tcPr>
          <w:p w:rsid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4A25C7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S5</w:t>
            </w:r>
          </w:p>
          <w:p w:rsidR="00C04590" w:rsidRPr="004A25C7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:rsidR="00C04590" w:rsidRP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C04590">
              <w:rPr>
                <w:rFonts w:asciiTheme="majorBidi" w:hAnsiTheme="majorBidi" w:cstheme="majorBidi"/>
                <w:b/>
                <w:bCs/>
                <w:sz w:val="24"/>
              </w:rPr>
              <w:t>M353</w:t>
            </w:r>
          </w:p>
        </w:tc>
        <w:tc>
          <w:tcPr>
            <w:tcW w:w="3303" w:type="dxa"/>
            <w:vAlign w:val="center"/>
          </w:tcPr>
          <w:p w:rsidR="00C04590" w:rsidRPr="00C1460E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الخوارزمينة الجينية وتطبيقاتها في المالية الإسلامية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C04590" w:rsidRPr="007B658B" w:rsidRDefault="001E358B" w:rsidP="00C04590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2236" type="#_x0000_t32" style="position:absolute;left:0;text-align:left;margin-left:7.4pt;margin-top:20.9pt;width:42pt;height:0;z-index:2518548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 w:val="restart"/>
            <w:vAlign w:val="center"/>
          </w:tcPr>
          <w:p w:rsidR="00C04590" w:rsidRPr="007B658B" w:rsidRDefault="00C04590" w:rsidP="00C04590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3</w:t>
            </w:r>
          </w:p>
          <w:p w:rsidR="00C04590" w:rsidRPr="00DB39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73" w:type="dxa"/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M234</w:t>
            </w:r>
          </w:p>
        </w:tc>
        <w:tc>
          <w:tcPr>
            <w:tcW w:w="4476" w:type="dxa"/>
            <w:vAlign w:val="center"/>
          </w:tcPr>
          <w:p w:rsidR="00C04590" w:rsidRPr="004E742F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الرياضيات الإدارية</w:t>
            </w:r>
          </w:p>
        </w:tc>
      </w:tr>
      <w:tr w:rsidR="00C04590" w:rsidRPr="008E543B" w:rsidTr="002A1915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:rsidR="00C04590" w:rsidRP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C04590">
              <w:rPr>
                <w:rFonts w:asciiTheme="majorBidi" w:hAnsiTheme="majorBidi" w:cstheme="majorBidi"/>
                <w:b/>
                <w:bCs/>
                <w:sz w:val="24"/>
              </w:rPr>
              <w:t>M35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</w:p>
        </w:tc>
        <w:tc>
          <w:tcPr>
            <w:tcW w:w="3303" w:type="dxa"/>
            <w:vAlign w:val="center"/>
          </w:tcPr>
          <w:p w:rsidR="00C04590" w:rsidRPr="00C1460E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معالجة البيانات  الضخمة   وتطبيقاتها في المالية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1375" w:type="dxa"/>
          </w:tcPr>
          <w:p w:rsidR="00C04590" w:rsidRPr="008D376A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37" type="#_x0000_t32" style="position:absolute;margin-left:5.75pt;margin-top:18.25pt;width:42pt;height:.05pt;z-index:2518558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73" w:type="dxa"/>
            <w:vAlign w:val="center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M231</w:t>
            </w:r>
          </w:p>
        </w:tc>
        <w:tc>
          <w:tcPr>
            <w:tcW w:w="4476" w:type="dxa"/>
            <w:vAlign w:val="center"/>
          </w:tcPr>
          <w:p w:rsidR="00C04590" w:rsidRPr="004E742F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الإحصاء  الاستدلالي</w:t>
            </w:r>
          </w:p>
        </w:tc>
      </w:tr>
      <w:tr w:rsidR="00C04590" w:rsidRPr="008E543B" w:rsidTr="002A1915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:rsidR="00C04590" w:rsidRP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C04590">
              <w:rPr>
                <w:rFonts w:asciiTheme="majorBidi" w:hAnsiTheme="majorBidi" w:cstheme="majorBidi"/>
                <w:b/>
                <w:bCs/>
                <w:sz w:val="24"/>
              </w:rPr>
              <w:t>M35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6</w:t>
            </w:r>
          </w:p>
        </w:tc>
        <w:tc>
          <w:tcPr>
            <w:tcW w:w="3303" w:type="dxa"/>
            <w:vAlign w:val="center"/>
          </w:tcPr>
          <w:p w:rsidR="00C04590" w:rsidRPr="00C1460E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محاسبة المنتوجات المالية الإسلامية والتدقيق الشرعي</w:t>
            </w:r>
          </w:p>
        </w:tc>
        <w:tc>
          <w:tcPr>
            <w:tcW w:w="1375" w:type="dxa"/>
          </w:tcPr>
          <w:p w:rsidR="00C04590" w:rsidRPr="00822AD5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38" type="#_x0000_t32" style="position:absolute;margin-left:5.75pt;margin-top:22.4pt;width:42pt;height:0;z-index:2518568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73" w:type="dxa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7</w:t>
            </w:r>
          </w:p>
        </w:tc>
        <w:tc>
          <w:tcPr>
            <w:tcW w:w="4476" w:type="dxa"/>
            <w:vAlign w:val="center"/>
          </w:tcPr>
          <w:p w:rsidR="00C04590" w:rsidRPr="004E742F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القانون التجاري والضريبي</w:t>
            </w:r>
          </w:p>
        </w:tc>
      </w:tr>
      <w:tr w:rsidR="00C04590" w:rsidRPr="008E543B" w:rsidTr="002A1915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:rsidR="00C04590" w:rsidRP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C04590">
              <w:rPr>
                <w:rFonts w:asciiTheme="majorBidi" w:hAnsiTheme="majorBidi" w:cstheme="majorBidi"/>
                <w:b/>
                <w:bCs/>
                <w:sz w:val="24"/>
              </w:rPr>
              <w:t>M35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5</w:t>
            </w:r>
          </w:p>
        </w:tc>
        <w:tc>
          <w:tcPr>
            <w:tcW w:w="3303" w:type="dxa"/>
            <w:vAlign w:val="center"/>
          </w:tcPr>
          <w:p w:rsidR="00C04590" w:rsidRPr="00C1460E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البنوك الإسلامية والتأمين التكافلي</w:t>
            </w:r>
          </w:p>
        </w:tc>
        <w:tc>
          <w:tcPr>
            <w:tcW w:w="1375" w:type="dxa"/>
          </w:tcPr>
          <w:p w:rsidR="00C04590" w:rsidRPr="00822AD5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39" type="#_x0000_t32" style="position:absolute;margin-left:5.5pt;margin-top:21.9pt;width:42pt;height:0;z-index:25185792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73" w:type="dxa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2</w:t>
            </w:r>
          </w:p>
        </w:tc>
        <w:tc>
          <w:tcPr>
            <w:tcW w:w="4476" w:type="dxa"/>
            <w:vAlign w:val="center"/>
          </w:tcPr>
          <w:p w:rsidR="00C04590" w:rsidRPr="004E742F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الاقتصاد  الكلي</w:t>
            </w:r>
          </w:p>
        </w:tc>
      </w:tr>
      <w:tr w:rsidR="00C04590" w:rsidRPr="008E543B" w:rsidTr="002A1915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:rsidR="00C04590" w:rsidRP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C04590">
              <w:rPr>
                <w:rFonts w:asciiTheme="majorBidi" w:hAnsiTheme="majorBidi" w:cstheme="majorBidi"/>
                <w:b/>
                <w:bCs/>
                <w:sz w:val="24"/>
              </w:rPr>
              <w:t>M35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</w:p>
        </w:tc>
        <w:tc>
          <w:tcPr>
            <w:tcW w:w="3303" w:type="dxa"/>
            <w:vAlign w:val="center"/>
          </w:tcPr>
          <w:p w:rsidR="00C04590" w:rsidRPr="00C1460E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الذكاء الاصطناعي التوليدي</w:t>
            </w:r>
          </w:p>
        </w:tc>
        <w:tc>
          <w:tcPr>
            <w:tcW w:w="1375" w:type="dxa"/>
          </w:tcPr>
          <w:p w:rsidR="00C04590" w:rsidRDefault="001E358B" w:rsidP="00C04590">
            <w:pPr>
              <w:tabs>
                <w:tab w:val="left" w:pos="992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42" type="#_x0000_t32" style="position:absolute;margin-left:5.15pt;margin-top:18.1pt;width:42pt;height:0;z-index:2518609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73" w:type="dxa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5</w:t>
            </w:r>
          </w:p>
        </w:tc>
        <w:tc>
          <w:tcPr>
            <w:tcW w:w="4476" w:type="dxa"/>
            <w:vAlign w:val="center"/>
          </w:tcPr>
          <w:p w:rsidR="00C04590" w:rsidRPr="004E742F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الامن السيبيرياني</w:t>
            </w:r>
          </w:p>
        </w:tc>
      </w:tr>
      <w:tr w:rsidR="00C04590" w:rsidRPr="008E543B" w:rsidTr="002A1915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:rsidR="00C04590" w:rsidRP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C04590">
              <w:rPr>
                <w:rFonts w:asciiTheme="majorBidi" w:hAnsiTheme="majorBidi" w:cstheme="majorBidi"/>
                <w:b/>
                <w:bCs/>
                <w:sz w:val="24"/>
              </w:rPr>
              <w:t>M35</w:t>
            </w:r>
            <w:r w:rsidR="00A335AA">
              <w:rPr>
                <w:rFonts w:asciiTheme="majorBidi" w:hAnsiTheme="majorBidi" w:cstheme="majorBidi"/>
                <w:b/>
                <w:bCs/>
                <w:sz w:val="24"/>
              </w:rPr>
              <w:t>2</w:t>
            </w:r>
          </w:p>
        </w:tc>
        <w:tc>
          <w:tcPr>
            <w:tcW w:w="3303" w:type="dxa"/>
            <w:vAlign w:val="center"/>
          </w:tcPr>
          <w:p w:rsidR="00C04590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الشبكات العصبية  وتطبيقاتها في المالية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الإسلامية</w:t>
            </w:r>
          </w:p>
          <w:p w:rsidR="00C04590" w:rsidRPr="00C1460E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375" w:type="dxa"/>
          </w:tcPr>
          <w:p w:rsidR="00C04590" w:rsidRPr="00822AD5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40" type="#_x0000_t32" style="position:absolute;margin-left:5.75pt;margin-top:26.25pt;width:42pt;height:0;z-index:2518589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73" w:type="dxa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6</w:t>
            </w:r>
          </w:p>
        </w:tc>
        <w:tc>
          <w:tcPr>
            <w:tcW w:w="4476" w:type="dxa"/>
            <w:vAlign w:val="center"/>
          </w:tcPr>
          <w:p w:rsidR="00C04590" w:rsidRPr="004E742F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هندسة وتدبير المعلومة الرقمية</w:t>
            </w:r>
          </w:p>
        </w:tc>
      </w:tr>
      <w:tr w:rsidR="00C04590" w:rsidRPr="008E543B" w:rsidTr="002A1915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:rsidR="00C04590" w:rsidRPr="00C04590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C04590">
              <w:rPr>
                <w:rFonts w:asciiTheme="majorBidi" w:hAnsiTheme="majorBidi" w:cstheme="majorBidi"/>
                <w:b/>
                <w:bCs/>
                <w:sz w:val="24"/>
              </w:rPr>
              <w:t>M35</w:t>
            </w:r>
            <w:r w:rsidR="00A335AA">
              <w:rPr>
                <w:rFonts w:asciiTheme="majorBidi" w:hAnsiTheme="majorBidi" w:cstheme="majorBidi"/>
                <w:b/>
                <w:bCs/>
                <w:sz w:val="24"/>
              </w:rPr>
              <w:t>7</w:t>
            </w:r>
          </w:p>
        </w:tc>
        <w:tc>
          <w:tcPr>
            <w:tcW w:w="3303" w:type="dxa"/>
            <w:vAlign w:val="center"/>
          </w:tcPr>
          <w:p w:rsidR="00C04590" w:rsidRPr="00C1460E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اللغة الأجنبية الثانية</w:t>
            </w:r>
          </w:p>
        </w:tc>
        <w:tc>
          <w:tcPr>
            <w:tcW w:w="1375" w:type="dxa"/>
          </w:tcPr>
          <w:p w:rsidR="00C04590" w:rsidRPr="00822AD5" w:rsidRDefault="001E358B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41" type="#_x0000_t32" style="position:absolute;margin-left:5.75pt;margin-top:23.1pt;width:42pt;height:0;z-index:2518599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C04590" w:rsidRPr="00822AD5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73" w:type="dxa"/>
          </w:tcPr>
          <w:p w:rsidR="00C04590" w:rsidRPr="008D376A" w:rsidRDefault="00C04590" w:rsidP="00C04590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95E50">
              <w:rPr>
                <w:rFonts w:asciiTheme="majorBidi" w:hAnsiTheme="majorBidi" w:cstheme="majorBidi"/>
                <w:b/>
                <w:bCs/>
                <w:sz w:val="24"/>
              </w:rPr>
              <w:t>M23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3</w:t>
            </w:r>
          </w:p>
        </w:tc>
        <w:tc>
          <w:tcPr>
            <w:tcW w:w="4476" w:type="dxa"/>
            <w:vAlign w:val="center"/>
          </w:tcPr>
          <w:p w:rsidR="00C04590" w:rsidRPr="004E742F" w:rsidRDefault="00C04590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اللغة الأجنبية الأولى</w:t>
            </w:r>
          </w:p>
        </w:tc>
      </w:tr>
    </w:tbl>
    <w:p w:rsidR="007B658B" w:rsidRDefault="007B658B" w:rsidP="007B658B">
      <w:pPr>
        <w:bidi w:val="0"/>
        <w:jc w:val="left"/>
        <w:rPr>
          <w:rFonts w:asciiTheme="majorBidi" w:hAnsiTheme="majorBidi" w:cstheme="majorBidi"/>
          <w:b/>
          <w:bCs/>
          <w:color w:val="000000"/>
          <w:sz w:val="24"/>
        </w:rPr>
      </w:pPr>
    </w:p>
    <w:p w:rsidR="007B658B" w:rsidRDefault="007B658B" w:rsidP="007B658B">
      <w:pPr>
        <w:tabs>
          <w:tab w:val="left" w:pos="9388"/>
        </w:tabs>
        <w:bidi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ab/>
      </w:r>
    </w:p>
    <w:p w:rsidR="007B658B" w:rsidRPr="008D376A" w:rsidRDefault="007B658B" w:rsidP="007B658B">
      <w:pPr>
        <w:jc w:val="center"/>
        <w:rPr>
          <w:sz w:val="24"/>
        </w:rPr>
      </w:pPr>
    </w:p>
    <w:p w:rsidR="00CC4E90" w:rsidRDefault="00CC4E90" w:rsidP="00CC4E9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6672DE" w:rsidRDefault="006672DE" w:rsidP="00893743">
      <w:pPr>
        <w:bidi w:val="0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C4E90" w:rsidRPr="00BF5152" w:rsidRDefault="00CC4E90" w:rsidP="006672DE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2A1915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(Filière IA )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FSJES-AINSEBAA</w:t>
      </w:r>
    </w:p>
    <w:p w:rsidR="007B658B" w:rsidRPr="00BF5152" w:rsidRDefault="007B658B" w:rsidP="007B658B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817"/>
        <w:gridCol w:w="3526"/>
        <w:gridCol w:w="15"/>
        <w:gridCol w:w="1626"/>
        <w:gridCol w:w="1261"/>
        <w:gridCol w:w="943"/>
        <w:gridCol w:w="3959"/>
      </w:tblGrid>
      <w:tr w:rsidR="000B3C58" w:rsidRPr="008D376A" w:rsidTr="005F0ABD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0B3C58" w:rsidRPr="000B3C58" w:rsidRDefault="000B3C58" w:rsidP="000B3C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0B3C58" w:rsidRDefault="000B3C58" w:rsidP="004E365A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Pr="008D376A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A335AA" w:rsidRPr="008E543B" w:rsidTr="002A1915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A335A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A335A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A335A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A335A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A335A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A335AA" w:rsidRPr="004A25C7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S4</w:t>
            </w:r>
          </w:p>
        </w:tc>
        <w:tc>
          <w:tcPr>
            <w:tcW w:w="817" w:type="dxa"/>
            <w:tcBorders>
              <w:left w:val="single" w:sz="12" w:space="0" w:color="auto"/>
            </w:tcBorders>
          </w:tcPr>
          <w:p w:rsidR="00A335AA" w:rsidRPr="008E543B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526" w:type="dxa"/>
            <w:vAlign w:val="center"/>
          </w:tcPr>
          <w:p w:rsidR="00A335AA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تحليل البيانات المالية</w:t>
            </w:r>
          </w:p>
          <w:p w:rsidR="00A335AA" w:rsidRPr="00C1460E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641" w:type="dxa"/>
            <w:gridSpan w:val="2"/>
          </w:tcPr>
          <w:p w:rsidR="00A335AA" w:rsidRPr="007B658B" w:rsidRDefault="001E358B" w:rsidP="00A335AA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2248" type="#_x0000_t32" style="position:absolute;left:0;text-align:left;margin-left:7.4pt;margin-top:20.9pt;width:42pt;height:0;z-index:25186918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A335AA" w:rsidRPr="007B658B" w:rsidRDefault="00A335AA" w:rsidP="00A335AA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2</w:t>
            </w:r>
          </w:p>
          <w:p w:rsidR="00A335AA" w:rsidRPr="00DB39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M121</w:t>
            </w:r>
          </w:p>
        </w:tc>
        <w:tc>
          <w:tcPr>
            <w:tcW w:w="3959" w:type="dxa"/>
            <w:vAlign w:val="center"/>
          </w:tcPr>
          <w:p w:rsidR="00A335AA" w:rsidRPr="004E742F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الرياضيات المالية</w:t>
            </w:r>
          </w:p>
        </w:tc>
      </w:tr>
      <w:tr w:rsidR="00A335AA" w:rsidRPr="008E543B" w:rsidTr="002A1915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left w:val="single" w:sz="12" w:space="0" w:color="auto"/>
            </w:tcBorders>
          </w:tcPr>
          <w:p w:rsidR="00A335AA" w:rsidRPr="008E543B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3526" w:type="dxa"/>
            <w:vAlign w:val="center"/>
          </w:tcPr>
          <w:p w:rsidR="00A335AA" w:rsidRPr="00A335AA" w:rsidRDefault="00A335AA" w:rsidP="002A191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السياسة المالية والنقدية الإسلامية</w:t>
            </w:r>
          </w:p>
          <w:p w:rsidR="00A335AA" w:rsidRPr="00C1460E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641" w:type="dxa"/>
            <w:gridSpan w:val="2"/>
          </w:tcPr>
          <w:p w:rsidR="00A335AA" w:rsidRPr="008D376A" w:rsidRDefault="001E358B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49" type="#_x0000_t32" style="position:absolute;margin-left:5.75pt;margin-top:18.25pt;width:42pt;height:.05pt;z-index:2518702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43" w:type="dxa"/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E0FE2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M12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959" w:type="dxa"/>
            <w:vAlign w:val="center"/>
          </w:tcPr>
          <w:p w:rsidR="00A335AA" w:rsidRPr="004E742F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الاقتصاد  الجزئي</w:t>
            </w:r>
          </w:p>
        </w:tc>
      </w:tr>
      <w:tr w:rsidR="00A335AA" w:rsidRPr="008E543B" w:rsidTr="002A1915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left w:val="single" w:sz="12" w:space="0" w:color="auto"/>
            </w:tcBorders>
          </w:tcPr>
          <w:p w:rsidR="00A335AA" w:rsidRPr="008E543B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3526" w:type="dxa"/>
            <w:vAlign w:val="center"/>
          </w:tcPr>
          <w:p w:rsidR="00A335AA" w:rsidRPr="00C1460E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نظام تدبير قاعدة المعطيات</w:t>
            </w:r>
          </w:p>
        </w:tc>
        <w:tc>
          <w:tcPr>
            <w:tcW w:w="1641" w:type="dxa"/>
            <w:gridSpan w:val="2"/>
          </w:tcPr>
          <w:p w:rsidR="00A335AA" w:rsidRPr="00822AD5" w:rsidRDefault="001E358B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50" type="#_x0000_t32" style="position:absolute;margin-left:5.75pt;margin-top:22.4pt;width:42pt;height:0;z-index:25187123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A335AA" w:rsidRPr="00822AD5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43" w:type="dxa"/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E0FE2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M12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959" w:type="dxa"/>
            <w:vAlign w:val="center"/>
          </w:tcPr>
          <w:p w:rsidR="00A335AA" w:rsidRPr="004E742F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لغات البرمجة</w:t>
            </w:r>
          </w:p>
        </w:tc>
      </w:tr>
      <w:tr w:rsidR="00A335AA" w:rsidRPr="008E543B" w:rsidTr="002A1915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left w:val="single" w:sz="12" w:space="0" w:color="auto"/>
            </w:tcBorders>
          </w:tcPr>
          <w:p w:rsidR="00A335AA" w:rsidRPr="008E543B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3526" w:type="dxa"/>
            <w:vAlign w:val="center"/>
          </w:tcPr>
          <w:p w:rsidR="00A335AA" w:rsidRPr="00C1460E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اللغة الأجنبية الأولى</w:t>
            </w:r>
          </w:p>
        </w:tc>
        <w:tc>
          <w:tcPr>
            <w:tcW w:w="1641" w:type="dxa"/>
            <w:gridSpan w:val="2"/>
          </w:tcPr>
          <w:p w:rsidR="00A335AA" w:rsidRPr="00822AD5" w:rsidRDefault="001E358B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51" type="#_x0000_t32" style="position:absolute;margin-left:5.5pt;margin-top:21.9pt;width:42pt;height:0;z-index:25187225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A335AA" w:rsidRPr="00822AD5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43" w:type="dxa"/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E0FE2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M12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rtl/>
              </w:rPr>
              <w:t>4</w:t>
            </w:r>
          </w:p>
        </w:tc>
        <w:tc>
          <w:tcPr>
            <w:tcW w:w="3959" w:type="dxa"/>
            <w:vAlign w:val="center"/>
          </w:tcPr>
          <w:p w:rsidR="00A335AA" w:rsidRPr="004E742F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rtl/>
                <w:lang w:bidi="ar-MA"/>
              </w:rPr>
            </w:pPr>
            <w:r w:rsidRPr="00CB6EC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 الرقمية والذكاء الاصطناع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rtl/>
                <w:lang w:bidi="ar-MA"/>
              </w:rPr>
              <w:t>ي</w:t>
            </w:r>
          </w:p>
        </w:tc>
      </w:tr>
      <w:tr w:rsidR="00A335AA" w:rsidRPr="008E543B" w:rsidTr="002A1915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left w:val="single" w:sz="12" w:space="0" w:color="auto"/>
            </w:tcBorders>
          </w:tcPr>
          <w:p w:rsidR="00A335AA" w:rsidRPr="008E543B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3526" w:type="dxa"/>
            <w:vAlign w:val="center"/>
          </w:tcPr>
          <w:p w:rsidR="00A335AA" w:rsidRDefault="00A335AA" w:rsidP="002A191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35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الهندسة المالية الإسلامية</w:t>
            </w:r>
          </w:p>
          <w:p w:rsidR="00A335AA" w:rsidRPr="00C1460E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641" w:type="dxa"/>
            <w:gridSpan w:val="2"/>
          </w:tcPr>
          <w:p w:rsidR="00A335AA" w:rsidRDefault="001E358B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1E358B"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2252" type="#_x0000_t32" style="position:absolute;margin-left:6.1pt;margin-top:19.25pt;width:42pt;height:0;z-index:2518732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A335AA" w:rsidRPr="00822AD5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43" w:type="dxa"/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E0FE2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M12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rtl/>
              </w:rPr>
              <w:t>5</w:t>
            </w:r>
          </w:p>
        </w:tc>
        <w:tc>
          <w:tcPr>
            <w:tcW w:w="3959" w:type="dxa"/>
            <w:vAlign w:val="center"/>
          </w:tcPr>
          <w:p w:rsidR="00A335AA" w:rsidRPr="004E742F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الاقتصاد الرقمي والذكاء الاقتصادي</w:t>
            </w:r>
          </w:p>
        </w:tc>
      </w:tr>
      <w:tr w:rsidR="00A335AA" w:rsidRPr="008E543B" w:rsidTr="002A1915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A335AA" w:rsidRPr="008E543B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M241</w:t>
            </w:r>
          </w:p>
        </w:tc>
        <w:tc>
          <w:tcPr>
            <w:tcW w:w="3526" w:type="dxa"/>
            <w:vAlign w:val="center"/>
          </w:tcPr>
          <w:p w:rsidR="00A335AA" w:rsidRPr="00C1460E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الاقتصاد القياسي</w:t>
            </w:r>
          </w:p>
        </w:tc>
        <w:tc>
          <w:tcPr>
            <w:tcW w:w="1641" w:type="dxa"/>
            <w:gridSpan w:val="2"/>
          </w:tcPr>
          <w:p w:rsidR="00A335AA" w:rsidRPr="00822AD5" w:rsidRDefault="001E358B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46" type="#_x0000_t32" style="position:absolute;margin-left:5.75pt;margin-top:26.25pt;width:42pt;height:0;z-index:251866112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A335AA" w:rsidRPr="00822AD5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A335AA" w:rsidRPr="00822AD5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943" w:type="dxa"/>
          </w:tcPr>
          <w:p w:rsidR="00A335AA" w:rsidRPr="008D376A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E0FE2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M12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rtl/>
              </w:rPr>
              <w:t>6</w:t>
            </w:r>
          </w:p>
        </w:tc>
        <w:tc>
          <w:tcPr>
            <w:tcW w:w="3959" w:type="dxa"/>
            <w:vAlign w:val="center"/>
          </w:tcPr>
          <w:p w:rsidR="00A335AA" w:rsidRPr="004E742F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الاحتمالات</w:t>
            </w:r>
          </w:p>
        </w:tc>
      </w:tr>
      <w:tr w:rsidR="00742CC1" w:rsidRPr="008E543B" w:rsidTr="002A1915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2CC1" w:rsidRPr="008D376A" w:rsidRDefault="00742CC1" w:rsidP="004E365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742CC1" w:rsidRPr="008E543B" w:rsidRDefault="00A335AA" w:rsidP="00A335A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526" w:type="dxa"/>
            <w:vAlign w:val="center"/>
          </w:tcPr>
          <w:p w:rsidR="00A335AA" w:rsidRPr="00C1460E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القانون البنكي والتاميني</w:t>
            </w:r>
          </w:p>
        </w:tc>
        <w:tc>
          <w:tcPr>
            <w:tcW w:w="1641" w:type="dxa"/>
            <w:gridSpan w:val="2"/>
          </w:tcPr>
          <w:p w:rsidR="00742CC1" w:rsidRDefault="001E358B" w:rsidP="004E365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1E358B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156" type="#_x0000_t32" style="position:absolute;margin-left:5.75pt;margin-top:21.45pt;width:42pt;height:0;z-index:25176371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742CC1" w:rsidRDefault="00742CC1" w:rsidP="004E365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742CC1" w:rsidRPr="008D376A" w:rsidRDefault="00742CC1" w:rsidP="004E365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8D376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2</w:t>
            </w:r>
            <w:r w:rsidR="00A335A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rtl/>
              </w:rPr>
              <w:t>7</w:t>
            </w:r>
          </w:p>
        </w:tc>
        <w:tc>
          <w:tcPr>
            <w:tcW w:w="3959" w:type="dxa"/>
            <w:vAlign w:val="center"/>
          </w:tcPr>
          <w:p w:rsidR="00742CC1" w:rsidRPr="004E742F" w:rsidRDefault="00A335AA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rtl/>
                <w:lang w:bidi="ar-MA"/>
              </w:rPr>
              <w:t>مدخل إلى مقاصد الشريعة الإسلامية والقواعد الفقهية</w:t>
            </w:r>
          </w:p>
        </w:tc>
      </w:tr>
    </w:tbl>
    <w:p w:rsidR="007B658B" w:rsidRDefault="007B658B" w:rsidP="007B658B">
      <w:pPr>
        <w:jc w:val="center"/>
        <w:rPr>
          <w:sz w:val="24"/>
        </w:rPr>
      </w:pPr>
    </w:p>
    <w:p w:rsidR="009422C3" w:rsidRDefault="009422C3" w:rsidP="002A1915">
      <w:pPr>
        <w:bidi w:val="0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1C08A0" w:rsidRPr="00BF5152" w:rsidRDefault="001C08A0" w:rsidP="009422C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lastRenderedPageBreak/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2A1915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(Filière IA )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FSJES-AINSEBAA </w:t>
      </w:r>
    </w:p>
    <w:p w:rsidR="001C08A0" w:rsidRPr="00BF5152" w:rsidRDefault="001C08A0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1C08A0" w:rsidRPr="008D376A" w:rsidTr="005F0ABD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1C08A0" w:rsidRPr="000B3C58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1C08A0" w:rsidRDefault="001C08A0" w:rsidP="00995120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1C08A0" w:rsidRPr="00CF43D3" w:rsidRDefault="001C08A0" w:rsidP="00995120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Pr="008D376A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5F0ABD" w:rsidRPr="008E543B" w:rsidTr="005F0ABD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5F0ABD" w:rsidRDefault="005F0ABD" w:rsidP="005F0A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5F0ABD" w:rsidRDefault="005F0ABD" w:rsidP="005F0A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5F0ABD" w:rsidRDefault="005F0ABD" w:rsidP="005F0A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5F0ABD" w:rsidRDefault="005F0ABD" w:rsidP="005F0A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5F0ABD" w:rsidRDefault="005F0ABD" w:rsidP="005F0A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5F0ABD" w:rsidRPr="004A25C7" w:rsidRDefault="005F0ABD" w:rsidP="005F0A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:rsidR="005F0ABD" w:rsidRPr="008E543B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CB6EC5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M361</w:t>
            </w:r>
          </w:p>
        </w:tc>
        <w:tc>
          <w:tcPr>
            <w:tcW w:w="3348" w:type="dxa"/>
            <w:vAlign w:val="center"/>
          </w:tcPr>
          <w:p w:rsidR="005F0ABD" w:rsidRPr="00C1460E" w:rsidRDefault="005F0ABD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الالي   وتطبيقاته في المالية الإسلامية</w:t>
            </w:r>
          </w:p>
        </w:tc>
        <w:tc>
          <w:tcPr>
            <w:tcW w:w="1641" w:type="dxa"/>
            <w:gridSpan w:val="2"/>
          </w:tcPr>
          <w:p w:rsidR="005F0ABD" w:rsidRPr="007B658B" w:rsidRDefault="001E358B" w:rsidP="005F0AB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2218" type="#_x0000_t32" style="position:absolute;left:0;text-align:left;margin-left:7.4pt;margin-top:20.9pt;width:42pt;height:0;z-index:2518333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5F0ABD" w:rsidRPr="007B658B" w:rsidRDefault="005F0ABD" w:rsidP="005F0AB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4</w:t>
            </w:r>
          </w:p>
          <w:p w:rsidR="005F0ABD" w:rsidRPr="00DB396A" w:rsidRDefault="005F0ABD" w:rsidP="005F0A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5F0ABD" w:rsidRPr="008D376A" w:rsidRDefault="00CB6EC5" w:rsidP="005F0A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782" w:type="dxa"/>
            <w:vAlign w:val="center"/>
          </w:tcPr>
          <w:p w:rsidR="005F0ABD" w:rsidRDefault="005F0ABD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تحليل البيانات المالية</w:t>
            </w:r>
          </w:p>
          <w:p w:rsidR="005F0ABD" w:rsidRPr="004E742F" w:rsidRDefault="005F0ABD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</w:tr>
      <w:tr w:rsidR="00CB6EC5" w:rsidRPr="008E543B" w:rsidTr="00360600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CB6EC5" w:rsidRPr="008E543B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6A14CC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M36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 w:rsidR="00CB6EC5" w:rsidRPr="00C1460E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الصكوك الإسلامية والأسواق المالية</w:t>
            </w:r>
          </w:p>
        </w:tc>
        <w:tc>
          <w:tcPr>
            <w:tcW w:w="1641" w:type="dxa"/>
            <w:gridSpan w:val="2"/>
          </w:tcPr>
          <w:p w:rsidR="00CB6EC5" w:rsidRPr="008D376A" w:rsidRDefault="001E358B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58" type="#_x0000_t32" style="position:absolute;margin-left:5.75pt;margin-top:18.25pt;width:42pt;height:.05pt;z-index:2518824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782" w:type="dxa"/>
            <w:vAlign w:val="center"/>
          </w:tcPr>
          <w:p w:rsidR="00CB6EC5" w:rsidRPr="004E742F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القانون البنكي والتاميني</w:t>
            </w:r>
          </w:p>
        </w:tc>
      </w:tr>
      <w:tr w:rsidR="00CB6EC5" w:rsidRPr="008E543B" w:rsidTr="00360600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CB6EC5" w:rsidRPr="008E543B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6A14CC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M36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3348" w:type="dxa"/>
            <w:vAlign w:val="center"/>
          </w:tcPr>
          <w:p w:rsidR="00CB6EC5" w:rsidRPr="00C1460E" w:rsidRDefault="00CB6EC5" w:rsidP="002A191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المنطق الضبابي وتطبيقاته في المالية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1641" w:type="dxa"/>
            <w:gridSpan w:val="2"/>
          </w:tcPr>
          <w:p w:rsidR="00CB6EC5" w:rsidRPr="00822AD5" w:rsidRDefault="001E358B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59" type="#_x0000_t32" style="position:absolute;margin-left:5.75pt;margin-top:22.4pt;width:42pt;height:0;z-index:25188352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CB6EC5" w:rsidRPr="00822AD5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3782" w:type="dxa"/>
            <w:vAlign w:val="center"/>
          </w:tcPr>
          <w:p w:rsidR="00CB6EC5" w:rsidRPr="004E742F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نظام تدبير قاعدة المعطيات</w:t>
            </w:r>
          </w:p>
        </w:tc>
      </w:tr>
      <w:tr w:rsidR="00CB6EC5" w:rsidRPr="008E543B" w:rsidTr="00360600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CB6EC5" w:rsidRPr="008E543B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6A14CC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M36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 w:rsidR="00CB6EC5" w:rsidRPr="00C1460E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اللغة الأجنبية الثانية</w:t>
            </w:r>
          </w:p>
        </w:tc>
        <w:tc>
          <w:tcPr>
            <w:tcW w:w="1641" w:type="dxa"/>
            <w:gridSpan w:val="2"/>
          </w:tcPr>
          <w:p w:rsidR="00CB6EC5" w:rsidRPr="00822AD5" w:rsidRDefault="001E358B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60" type="#_x0000_t32" style="position:absolute;margin-left:5.5pt;margin-top:21.9pt;width:42pt;height:0;z-index:2518845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CB6EC5" w:rsidRPr="00822AD5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3782" w:type="dxa"/>
            <w:vAlign w:val="center"/>
          </w:tcPr>
          <w:p w:rsidR="00CB6EC5" w:rsidRPr="004E742F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اللغة الأجنبية الأولى</w:t>
            </w:r>
          </w:p>
        </w:tc>
      </w:tr>
      <w:tr w:rsidR="00CB6EC5" w:rsidRPr="008E543B" w:rsidTr="00360600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CB6EC5" w:rsidRPr="008E543B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6A14CC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M36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 w:rsidR="00CB6EC5" w:rsidRPr="00C1460E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تدبير المحفظة المالية وصناديق الاستثمار</w:t>
            </w:r>
          </w:p>
        </w:tc>
        <w:tc>
          <w:tcPr>
            <w:tcW w:w="1641" w:type="dxa"/>
            <w:gridSpan w:val="2"/>
          </w:tcPr>
          <w:p w:rsidR="00CB6EC5" w:rsidRDefault="001E358B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62" type="#_x0000_t32" style="position:absolute;margin-left:6.1pt;margin-top:19.25pt;width:42pt;height:0;z-index:2518865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CB6EC5" w:rsidRPr="00822AD5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3782" w:type="dxa"/>
            <w:vAlign w:val="center"/>
          </w:tcPr>
          <w:p w:rsidR="00CB6EC5" w:rsidRPr="004E742F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السياسة المالية والنقدية الإسلامية</w:t>
            </w:r>
          </w:p>
        </w:tc>
      </w:tr>
      <w:tr w:rsidR="00CB6EC5" w:rsidRPr="008E543B" w:rsidTr="00360600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CB6EC5" w:rsidRPr="008E543B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6A14CC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M36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3348" w:type="dxa"/>
            <w:vAlign w:val="center"/>
          </w:tcPr>
          <w:p w:rsidR="00CB6EC5" w:rsidRPr="00C1460E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تدبير مخاطر  التمويل الإسلامي</w:t>
            </w:r>
          </w:p>
        </w:tc>
        <w:tc>
          <w:tcPr>
            <w:tcW w:w="1641" w:type="dxa"/>
            <w:gridSpan w:val="2"/>
          </w:tcPr>
          <w:p w:rsidR="00CB6EC5" w:rsidRPr="00822AD5" w:rsidRDefault="001E358B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61" type="#_x0000_t32" style="position:absolute;margin-left:5.75pt;margin-top:26.25pt;width:42pt;height:0;z-index:251885568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CB6EC5" w:rsidRPr="00822AD5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CB6EC5" w:rsidRPr="00822AD5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335AA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782" w:type="dxa"/>
            <w:vAlign w:val="center"/>
          </w:tcPr>
          <w:p w:rsidR="00CB6EC5" w:rsidRPr="004E742F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الاقتصاد القياسي</w:t>
            </w:r>
          </w:p>
        </w:tc>
      </w:tr>
      <w:tr w:rsidR="00CB6EC5" w:rsidRPr="008E543B" w:rsidTr="005F0ABD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:rsidR="00CB6EC5" w:rsidRPr="008E543B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CB6EC5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M36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 w:rsidR="00CB6EC5" w:rsidRPr="00C1460E" w:rsidRDefault="00CB6EC5" w:rsidP="002A191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الثقافة المقاولاتية</w:t>
            </w:r>
          </w:p>
        </w:tc>
        <w:tc>
          <w:tcPr>
            <w:tcW w:w="1641" w:type="dxa"/>
            <w:gridSpan w:val="2"/>
          </w:tcPr>
          <w:p w:rsidR="00CB6EC5" w:rsidRDefault="001E358B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1E358B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255" type="#_x0000_t32" style="position:absolute;margin-left:5.75pt;margin-top:21.45pt;width:42pt;height:0;z-index:2518784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CB6EC5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CB6EC5" w:rsidRPr="008D376A" w:rsidRDefault="00CB6EC5" w:rsidP="00CB6EC5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CB6EC5" w:rsidRDefault="00CB6EC5" w:rsidP="002A191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35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الهندسة المالية الإسلامية</w:t>
            </w:r>
          </w:p>
          <w:p w:rsidR="00CB6EC5" w:rsidRPr="004E742F" w:rsidRDefault="00CB6EC5" w:rsidP="002A19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</w:tr>
    </w:tbl>
    <w:p w:rsidR="00CC4E90" w:rsidRDefault="00CC4E90" w:rsidP="007B658B">
      <w:pPr>
        <w:jc w:val="center"/>
        <w:rPr>
          <w:sz w:val="24"/>
        </w:rPr>
      </w:pPr>
    </w:p>
    <w:sectPr w:rsidR="00CC4E90" w:rsidSect="00732D48">
      <w:headerReference w:type="default" r:id="rId6"/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32" w:rsidRDefault="00192932" w:rsidP="007B658B">
      <w:r>
        <w:separator/>
      </w:r>
    </w:p>
  </w:endnote>
  <w:endnote w:type="continuationSeparator" w:id="1">
    <w:p w:rsidR="00192932" w:rsidRDefault="00192932" w:rsidP="007B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A0" w:rsidRDefault="001E358B">
    <w:pPr>
      <w:pStyle w:val="Pieddepage"/>
    </w:pPr>
    <w:r>
      <w:rPr>
        <w:noProof/>
        <w:lang w:eastAsia="fr-FR"/>
      </w:rPr>
      <w:pict>
        <v:roundrect id="Rectangle: Rounded Corners 3" o:spid="_x0000_s1033" style="position:absolute;left:0;text-align:left;margin-left:335.75pt;margin-top:-15.45pt;width:249.4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1C08A0" w:rsidRPr="001C08A0" w:rsidRDefault="001C08A0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rtl/>
                    <w:lang w:bidi="ar-MA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Beausite, BP : 2634 Ain Sebaâ – Casablanca</w:t>
                </w:r>
              </w:p>
              <w:p w:rsidR="001C08A0" w:rsidRPr="001C08A0" w:rsidRDefault="001C08A0" w:rsidP="001C08A0">
                <w:pPr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5" o:spid="_x0000_s1035" style="position:absolute;left:0;text-align:left;margin-left:111.25pt;margin-top:5.4pt;width:482.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1C08A0" w:rsidRPr="002A1915" w:rsidRDefault="001C08A0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  <w:r w:rsidRPr="002A1915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 xml:space="preserve">Site </w:t>
                </w:r>
                <w:r w:rsidRPr="002A1915">
                  <w:rPr>
                    <w:rFonts w:ascii="Arial Narrow" w:hAnsi="Arial Narrow"/>
                    <w:color w:val="000000"/>
                    <w:sz w:val="22"/>
                    <w:szCs w:val="22"/>
                    <w:lang w:bidi="ar-MA"/>
                  </w:rPr>
                  <w:t>web :</w:t>
                </w:r>
                <w:hyperlink r:id="rId1" w:history="1">
                  <w:r w:rsidRPr="002A1915">
                    <w:rPr>
                      <w:rStyle w:val="Lienhypertexte"/>
                      <w:rFonts w:ascii="Arial Narrow" w:hAnsi="Arial Narrow"/>
                      <w:sz w:val="22"/>
                      <w:szCs w:val="22"/>
                    </w:rPr>
                    <w:t>fsjesas.univh2c.ma</w:t>
                  </w:r>
                </w:hyperlink>
                <w:r w:rsidRPr="002A1915">
                  <w:rPr>
                    <w:rFonts w:ascii="Arial Narrow" w:hAnsi="Arial Narrow"/>
                    <w:color w:val="000000"/>
                    <w:sz w:val="22"/>
                    <w:szCs w:val="22"/>
                    <w:lang w:bidi="ar-MA"/>
                  </w:rPr>
                  <w:t>Email :</w:t>
                </w:r>
                <w:hyperlink r:id="rId2" w:history="1">
                  <w:r w:rsidRPr="002A1915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bidi="ar-MA"/>
                    </w:rPr>
                    <w:t>fsjesas.info@univh2c.ma</w:t>
                  </w:r>
                </w:hyperlink>
              </w:p>
              <w:p w:rsidR="001C08A0" w:rsidRPr="002A1915" w:rsidRDefault="001C08A0" w:rsidP="001C08A0">
                <w:pPr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  <w:r>
      <w:rPr>
        <w:noProof/>
        <w:lang w:eastAsia="fr-FR"/>
      </w:rPr>
      <w:pict>
        <v:roundrect id="Rectangle: Rounded Corners 4" o:spid="_x0000_s1034" style="position:absolute;left:0;text-align:left;margin-left:118.9pt;margin-top:-15.45pt;width:286.7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1C08A0" w:rsidRPr="001C08A0" w:rsidRDefault="001C08A0" w:rsidP="001C08A0">
                <w:pPr>
                  <w:ind w:right="30"/>
                  <w:jc w:val="right"/>
                  <w:rPr>
                    <w:rFonts w:ascii="Arial Narrow" w:hAnsi="Arial Narrow"/>
                    <w:color w:val="000000"/>
                    <w:sz w:val="22"/>
                    <w:szCs w:val="22"/>
                    <w:lang w:bidi="ar-MA"/>
                  </w:rPr>
                </w:pP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</w:rPr>
                  <w:t>المنظر الجميل، ص.ب. 2634 عين السبع - الدارالبيضاء</w:t>
                </w:r>
              </w:p>
              <w:p w:rsidR="001C08A0" w:rsidRPr="001C08A0" w:rsidRDefault="001C08A0" w:rsidP="001C08A0">
                <w:pPr>
                  <w:ind w:right="30"/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2" o:spid="_x0000_s1036" style="position:absolute;left:0;text-align:left;margin-left:350.75pt;margin-top:-11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32" w:rsidRDefault="00192932" w:rsidP="007B658B">
      <w:r>
        <w:separator/>
      </w:r>
    </w:p>
  </w:footnote>
  <w:footnote w:type="continuationSeparator" w:id="1">
    <w:p w:rsidR="00192932" w:rsidRDefault="00192932" w:rsidP="007B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58B" w:rsidRPr="007B658B" w:rsidRDefault="001E358B" w:rsidP="007B658B">
    <w:pPr>
      <w:pStyle w:val="En-tte"/>
    </w:pPr>
    <w:r>
      <w:rPr>
        <w:noProof/>
        <w:lang w:eastAsia="fr-FR"/>
      </w:rPr>
      <w:pict>
        <v:group id="Group 1" o:spid="_x0000_s1029" style="position:absolute;left:0;text-align:left;margin-left:-47.45pt;margin-top:-24pt;width:777.75pt;height:74.6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6672DE" w:rsidRPr="001A48F1" w:rsidRDefault="006672DE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6672DE" w:rsidRPr="001A48F1" w:rsidRDefault="006672DE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6672DE" w:rsidRPr="001A48F1" w:rsidRDefault="006672DE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Casablanca-AinSebaâ</w:t>
                  </w:r>
                </w:p>
              </w:txbxContent>
            </v:textbox>
          </v:shape>
          <v:shape id="Text Box 2" o:spid="_x0000_s1031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6672DE" w:rsidRPr="00EC3ECD" w:rsidRDefault="006672DE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6672DE" w:rsidRPr="00EC3ECD" w:rsidRDefault="006672DE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</w:p>
                <w:p w:rsidR="006672DE" w:rsidRPr="00EC3ECD" w:rsidRDefault="006672DE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2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32D48"/>
    <w:rsid w:val="00035A24"/>
    <w:rsid w:val="000B3C58"/>
    <w:rsid w:val="001528D9"/>
    <w:rsid w:val="00192932"/>
    <w:rsid w:val="001C08A0"/>
    <w:rsid w:val="001E358B"/>
    <w:rsid w:val="00261B22"/>
    <w:rsid w:val="002A1915"/>
    <w:rsid w:val="00335868"/>
    <w:rsid w:val="00353B13"/>
    <w:rsid w:val="00400F4D"/>
    <w:rsid w:val="004246C5"/>
    <w:rsid w:val="0048677D"/>
    <w:rsid w:val="004A082C"/>
    <w:rsid w:val="004F0A52"/>
    <w:rsid w:val="004F2D97"/>
    <w:rsid w:val="004F72D2"/>
    <w:rsid w:val="005677E0"/>
    <w:rsid w:val="005F0ABD"/>
    <w:rsid w:val="00602C89"/>
    <w:rsid w:val="006672DE"/>
    <w:rsid w:val="006D1568"/>
    <w:rsid w:val="006F55AF"/>
    <w:rsid w:val="00732D48"/>
    <w:rsid w:val="00742CC1"/>
    <w:rsid w:val="007B658B"/>
    <w:rsid w:val="007E4066"/>
    <w:rsid w:val="008335D3"/>
    <w:rsid w:val="00893743"/>
    <w:rsid w:val="008943C3"/>
    <w:rsid w:val="008A0D64"/>
    <w:rsid w:val="008D1795"/>
    <w:rsid w:val="009422C3"/>
    <w:rsid w:val="00943CAD"/>
    <w:rsid w:val="009C3BA8"/>
    <w:rsid w:val="009F416B"/>
    <w:rsid w:val="00A335AA"/>
    <w:rsid w:val="00AB2380"/>
    <w:rsid w:val="00AF3FC8"/>
    <w:rsid w:val="00B33273"/>
    <w:rsid w:val="00C04590"/>
    <w:rsid w:val="00C32A33"/>
    <w:rsid w:val="00CB6EC5"/>
    <w:rsid w:val="00CC4E90"/>
    <w:rsid w:val="00CE6217"/>
    <w:rsid w:val="00D11C59"/>
    <w:rsid w:val="00D4799F"/>
    <w:rsid w:val="00D64C74"/>
    <w:rsid w:val="00DB75BE"/>
    <w:rsid w:val="00DF6B52"/>
    <w:rsid w:val="00E5547C"/>
    <w:rsid w:val="00EA0096"/>
    <w:rsid w:val="00EF6921"/>
    <w:rsid w:val="00F65321"/>
    <w:rsid w:val="00FC07BD"/>
    <w:rsid w:val="00F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29" type="connector" idref="#_x0000_s2156"/>
        <o:r id="V:Rule30" type="connector" idref="#_x0000_s2175"/>
        <o:r id="V:Rule31" type="connector" idref="#_x0000_s2179"/>
        <o:r id="V:Rule32" type="connector" idref="#_x0000_s2228"/>
        <o:r id="V:Rule33" type="connector" idref="#_x0000_s2248"/>
        <o:r id="V:Rule34" type="connector" idref="#_x0000_s2226"/>
        <o:r id="V:Rule35" type="connector" idref="#_x0000_s2252"/>
        <o:r id="V:Rule36" type="connector" idref="#_x0000_s2262"/>
        <o:r id="V:Rule37" type="connector" idref="#_x0000_s2218"/>
        <o:r id="V:Rule38" type="connector" idref="#_x0000_s2225"/>
        <o:r id="V:Rule39" type="connector" idref="#_x0000_s2237"/>
        <o:r id="V:Rule40" type="connector" idref="#_x0000_s2250"/>
        <o:r id="V:Rule41" type="connector" idref="#_x0000_s2251"/>
        <o:r id="V:Rule42" type="connector" idref="#_x0000_s2236"/>
        <o:r id="V:Rule43" type="connector" idref="#_x0000_s2249"/>
        <o:r id="V:Rule44" type="connector" idref="#_x0000_s2239"/>
        <o:r id="V:Rule45" type="connector" idref="#_x0000_s2241"/>
        <o:r id="V:Rule46" type="connector" idref="#_x0000_s2255"/>
        <o:r id="V:Rule47" type="connector" idref="#_x0000_s2260"/>
        <o:r id="V:Rule48" type="connector" idref="#_x0000_s2246"/>
        <o:r id="V:Rule49" type="connector" idref="#_x0000_s2227"/>
        <o:r id="V:Rule50" type="connector" idref="#_x0000_s2242"/>
        <o:r id="V:Rule51" type="connector" idref="#_x0000_s2224"/>
        <o:r id="V:Rule52" type="connector" idref="#_x0000_s2261"/>
        <o:r id="V:Rule53" type="connector" idref="#_x0000_s2240"/>
        <o:r id="V:Rule54" type="connector" idref="#_x0000_s2259"/>
        <o:r id="V:Rule55" type="connector" idref="#_x0000_s2258"/>
        <o:r id="V:Rule56" type="connector" idref="#_x0000_s22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48"/>
    <w:pPr>
      <w:bidi/>
      <w:spacing w:line="240" w:lineRule="auto"/>
      <w:jc w:val="both"/>
    </w:pPr>
    <w:rPr>
      <w:rFonts w:ascii="Candara" w:eastAsia="Times New Roman" w:hAnsi="Candara" w:cs="Times New Roman"/>
      <w:sz w:val="20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D48"/>
    <w:pPr>
      <w:bidi/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C0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fdas</dc:creator>
  <cp:lastModifiedBy>pc-02</cp:lastModifiedBy>
  <cp:revision>2</cp:revision>
  <cp:lastPrinted>2015-10-01T12:12:00Z</cp:lastPrinted>
  <dcterms:created xsi:type="dcterms:W3CDTF">2025-12-08T13:51:00Z</dcterms:created>
  <dcterms:modified xsi:type="dcterms:W3CDTF">2025-12-08T13:51:00Z</dcterms:modified>
</cp:coreProperties>
</file>